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3" w:rsidRDefault="00DC78C3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81280</wp:posOffset>
            </wp:positionV>
            <wp:extent cx="895350" cy="8477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1AF0" w:rsidRDefault="00971AF0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t>CAP Opérateur/Opératrice Logistique</w:t>
      </w:r>
    </w:p>
    <w:p w:rsidR="00DC78C3" w:rsidRDefault="00DC78C3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10021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351"/>
        <w:gridCol w:w="992"/>
        <w:gridCol w:w="4678"/>
      </w:tblGrid>
      <w:tr w:rsidR="00971AF0" w:rsidRPr="00B41749" w:rsidTr="002D2FB0">
        <w:trPr>
          <w:cantSplit/>
          <w:trHeight w:val="781"/>
        </w:trPr>
        <w:tc>
          <w:tcPr>
            <w:tcW w:w="4351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B41749" w:rsidRDefault="00971AF0" w:rsidP="002D2FB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>GRILLE D’ÉVALUATION</w:t>
            </w:r>
          </w:p>
          <w:p w:rsidR="00971AF0" w:rsidRPr="00B41749" w:rsidRDefault="00971AF0" w:rsidP="002D2FB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>EP2 –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CONDUITE DE CHARIOT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EN SÉCURITÉ</w:t>
            </w:r>
          </w:p>
          <w:p w:rsidR="00971AF0" w:rsidRPr="00B41749" w:rsidRDefault="00971AF0" w:rsidP="002D2FB0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F1CF5">
              <w:rPr>
                <w:rFonts w:ascii="Arial Narrow" w:hAnsi="Arial Narrow" w:cs="Arial"/>
                <w:b/>
                <w:bCs/>
                <w:highlight w:val="lightGray"/>
              </w:rPr>
              <w:t>Épreuve en CCF et ponctuelle</w:t>
            </w: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971AF0" w:rsidRPr="00B41749" w:rsidRDefault="00971AF0" w:rsidP="002D2FB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971AF0" w:rsidRPr="00B41749" w:rsidRDefault="00971AF0" w:rsidP="002D2FB0">
            <w:pPr>
              <w:spacing w:before="20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  <w:r w:rsidRPr="00B41749">
              <w:rPr>
                <w:rFonts w:ascii="Arial Narrow" w:hAnsi="Arial Narrow" w:cs="Arial"/>
                <w:b/>
                <w:bCs/>
              </w:rPr>
              <w:t>andidat</w:t>
            </w:r>
          </w:p>
          <w:p w:rsidR="00971AF0" w:rsidRDefault="00971AF0" w:rsidP="002D2FB0">
            <w:pPr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971AF0" w:rsidRPr="00B41749" w:rsidRDefault="00971AF0" w:rsidP="002D2FB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P</w:t>
            </w:r>
            <w:r w:rsidRPr="00B41749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bookmarkStart w:id="0" w:name="_GoBack"/>
            <w:bookmarkEnd w:id="0"/>
          </w:p>
          <w:p w:rsidR="00971AF0" w:rsidRPr="00B41749" w:rsidRDefault="00971AF0" w:rsidP="002D2FB0">
            <w:pPr>
              <w:spacing w:after="0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Académie de :</w:t>
            </w:r>
          </w:p>
        </w:tc>
      </w:tr>
      <w:tr w:rsidR="00971AF0" w:rsidRPr="00EF28FC" w:rsidTr="002D2FB0">
        <w:trPr>
          <w:cantSplit/>
          <w:trHeight w:val="1053"/>
        </w:trPr>
        <w:tc>
          <w:tcPr>
            <w:tcW w:w="4351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EF28FC" w:rsidRDefault="00971AF0" w:rsidP="002D2F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971AF0" w:rsidRPr="00EF28FC" w:rsidRDefault="00971AF0" w:rsidP="002D2FB0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678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EF28FC" w:rsidRDefault="00971AF0" w:rsidP="002D2F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71AF0" w:rsidRPr="00EF28FC" w:rsidRDefault="00971AF0" w:rsidP="00971AF0">
      <w:pPr>
        <w:spacing w:line="240" w:lineRule="auto"/>
        <w:contextualSpacing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260"/>
        <w:gridCol w:w="992"/>
        <w:gridCol w:w="851"/>
      </w:tblGrid>
      <w:tr w:rsidR="00971AF0" w:rsidRPr="00B41749" w:rsidTr="002D2FB0">
        <w:trPr>
          <w:cantSplit/>
          <w:trHeight w:hRule="exact" w:val="389"/>
        </w:trPr>
        <w:tc>
          <w:tcPr>
            <w:tcW w:w="8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 1 : t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est -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q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uestions à choix multiples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20 minutes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A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971AF0" w:rsidRPr="00B41749" w:rsidTr="002D2FB0">
        <w:trPr>
          <w:cantSplit/>
          <w:trHeight w:hRule="exact" w:val="42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2 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: c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onduite des chariots automoteurs à conducteur porté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60 minutes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3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Catégorie 1 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0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3 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4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5 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971AF0" w:rsidRPr="00B41749" w:rsidRDefault="00971AF0" w:rsidP="00971AF0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W w:w="10724" w:type="dxa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1"/>
        <w:gridCol w:w="1843"/>
      </w:tblGrid>
      <w:tr w:rsidR="00971AF0" w:rsidRPr="00B41749" w:rsidTr="002D2FB0">
        <w:trPr>
          <w:cantSplit/>
          <w:trHeight w:val="376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ind w:right="213"/>
              <w:jc w:val="right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Total  = Note A + Note B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100</w:t>
            </w:r>
          </w:p>
        </w:tc>
      </w:tr>
      <w:tr w:rsidR="00971AF0" w:rsidRPr="00B41749" w:rsidTr="002D2FB0">
        <w:trPr>
          <w:cantSplit/>
          <w:trHeight w:val="382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ind w:left="589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En aucun cas la note ne doit être communiquée au candidat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/20</w:t>
            </w:r>
          </w:p>
        </w:tc>
      </w:tr>
    </w:tbl>
    <w:p w:rsidR="00971AF0" w:rsidRPr="00B41749" w:rsidRDefault="00971AF0" w:rsidP="00971AF0">
      <w:pPr>
        <w:spacing w:line="240" w:lineRule="auto"/>
        <w:contextualSpacing/>
        <w:rPr>
          <w:rFonts w:ascii="Arial Narrow" w:hAnsi="Arial Narrow" w:cs="Arial"/>
          <w:lang w:eastAsia="fr-FR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302"/>
        <w:gridCol w:w="850"/>
        <w:gridCol w:w="851"/>
        <w:gridCol w:w="142"/>
        <w:gridCol w:w="2268"/>
        <w:gridCol w:w="992"/>
      </w:tblGrid>
      <w:tr w:rsidR="00971AF0" w:rsidRPr="00B41749" w:rsidTr="002D2FB0">
        <w:trPr>
          <w:trHeight w:val="397"/>
        </w:trPr>
        <w:tc>
          <w:tcPr>
            <w:tcW w:w="6733" w:type="dxa"/>
            <w:gridSpan w:val="5"/>
            <w:shd w:val="clear" w:color="auto" w:fill="DBE5F1" w:themeFill="accent1" w:themeFillTint="33"/>
            <w:vAlign w:val="center"/>
          </w:tcPr>
          <w:p w:rsidR="00971AF0" w:rsidRPr="00B41749" w:rsidRDefault="00D41E5C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Partie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1 : Nom du professeur ou formateur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971AF0" w:rsidRPr="00B41749" w:rsidTr="002D2FB0">
        <w:trPr>
          <w:trHeight w:val="490"/>
        </w:trPr>
        <w:tc>
          <w:tcPr>
            <w:tcW w:w="6733" w:type="dxa"/>
            <w:gridSpan w:val="5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rPr>
          <w:trHeight w:val="397"/>
        </w:trPr>
        <w:tc>
          <w:tcPr>
            <w:tcW w:w="6733" w:type="dxa"/>
            <w:gridSpan w:val="5"/>
            <w:shd w:val="clear" w:color="auto" w:fill="DBE5F1" w:themeFill="accent1" w:themeFillTint="33"/>
            <w:vAlign w:val="center"/>
          </w:tcPr>
          <w:p w:rsidR="00971AF0" w:rsidRPr="00B41749" w:rsidRDefault="00D41E5C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Partie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2 : Nom du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ou des 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>professeur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(s)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ou formateur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(s)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971AF0" w:rsidRPr="00B41749" w:rsidTr="002D2FB0">
        <w:trPr>
          <w:trHeight w:val="595"/>
        </w:trPr>
        <w:tc>
          <w:tcPr>
            <w:tcW w:w="6733" w:type="dxa"/>
            <w:gridSpan w:val="5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41E5C" w:rsidRDefault="00D41E5C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41E5C" w:rsidRPr="00B41749" w:rsidRDefault="00D41E5C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rPr>
          <w:cantSplit/>
          <w:trHeight w:val="2261"/>
        </w:trPr>
        <w:tc>
          <w:tcPr>
            <w:tcW w:w="9993" w:type="dxa"/>
            <w:gridSpan w:val="7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Observations justifiant la note totale :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tabs>
                <w:tab w:val="left" w:pos="781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68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lastRenderedPageBreak/>
              <w:t xml:space="preserve">chariots 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transpalettes à conducteur porté et préparateurs de commandes au sol 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de levée inférieure à 1 mètre -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atégorie 1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Pr="0072133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3609EA">
              <w:rPr>
                <w:rFonts w:ascii="Arial Narrow" w:eastAsia="Times New Roman" w:hAnsi="Arial Narrow" w:cs="Arial"/>
                <w:b/>
                <w:lang w:eastAsia="fr-FR"/>
              </w:rPr>
              <w:t>/ 2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621644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à vide en ligne droite et en courbe (slalom, virage en S)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chargé en marche avant et arrière en ligne droite et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Adapter sa vitesse aux conditions de circulation : sols, charges, virages,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Surveiller son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emplacements au sol lors des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Effectuer ou simuler le chargement ou déchargement d’un camion (ou remorque) par l’arrière à partir d’un quai (en particulier avec une charge limitant la visibilité)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consignes données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«l’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</w:tbl>
    <w:p w:rsidR="00971AF0" w:rsidRPr="00B41749" w:rsidRDefault="00971AF0" w:rsidP="00971AF0">
      <w:pPr>
        <w:jc w:val="center"/>
        <w:rPr>
          <w:rFonts w:ascii="Arial Narrow" w:hAnsi="Arial Narrow" w:cs="Arial"/>
        </w:rPr>
      </w:pPr>
    </w:p>
    <w:p w:rsidR="00971AF0" w:rsidRDefault="00971AF0" w:rsidP="00971AF0">
      <w:pPr>
        <w:jc w:val="center"/>
        <w:rPr>
          <w:rFonts w:ascii="Arial Narrow" w:hAnsi="Arial Narrow" w:cs="Arial"/>
        </w:rPr>
      </w:pPr>
    </w:p>
    <w:p w:rsidR="00DC78C3" w:rsidRDefault="00DC78C3" w:rsidP="00971AF0">
      <w:pPr>
        <w:jc w:val="center"/>
        <w:rPr>
          <w:rFonts w:ascii="Arial Narrow" w:hAnsi="Arial Narrow" w:cs="Arial"/>
        </w:rPr>
      </w:pPr>
    </w:p>
    <w:p w:rsidR="00DC78C3" w:rsidRPr="00B41749" w:rsidRDefault="00DC78C3" w:rsidP="00971AF0">
      <w:pPr>
        <w:jc w:val="center"/>
        <w:rPr>
          <w:rFonts w:ascii="Arial Narrow" w:hAnsi="Arial Narrow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971AF0" w:rsidRPr="00B41749" w:rsidTr="002D2FB0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chario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ts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élévateur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en porte-à-faux de capacité inférieure ou égale à 6 000 kg - catégorie 3</w:t>
            </w: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/11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(environ.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Regarder à l’arrière avant de reculer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6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3F1CF5">
            <w:pPr>
              <w:spacing w:before="60" w:afterLines="60" w:after="144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14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Charger ou décharger un camion ou une remorque par le côté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Effectuer le stockage et le déstockage de charges à différentes hauteurs dans un </w:t>
            </w:r>
            <w:proofErr w:type="spellStart"/>
            <w:r w:rsidRPr="00B41749">
              <w:rPr>
                <w:rFonts w:ascii="Arial Narrow" w:hAnsi="Arial Narrow" w:cs="Arial"/>
              </w:rPr>
              <w:t>palettier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Gerber et/ou </w:t>
            </w:r>
            <w:proofErr w:type="spellStart"/>
            <w:r w:rsidRPr="00B41749">
              <w:rPr>
                <w:rFonts w:ascii="Arial Narrow" w:hAnsi="Arial Narrow" w:cs="Arial"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</w:rPr>
              <w:t xml:space="preserve"> en pile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Manipuler une charge longue ou pondéreuse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gridBefore w:val="1"/>
          <w:wBefore w:w="72" w:type="dxa"/>
          <w:trHeight w:hRule="exact" w:val="66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DC78C3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/ 3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>0</w:t>
            </w:r>
          </w:p>
        </w:tc>
      </w:tr>
    </w:tbl>
    <w:p w:rsidR="00971AF0" w:rsidRDefault="00971AF0" w:rsidP="00971AF0">
      <w:r>
        <w:br w:type="page"/>
      </w:r>
    </w:p>
    <w:p w:rsidR="00247E8B" w:rsidRDefault="00247E8B" w:rsidP="00971AF0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971AF0" w:rsidRPr="00847C31" w:rsidTr="002D2FB0">
        <w:trPr>
          <w:cantSplit/>
          <w:trHeight w:hRule="exact" w:val="45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8B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chariot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élévateur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à mât rétractable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(</w:t>
            </w:r>
            <w:r w:rsidRPr="003D3B8B">
              <w:rPr>
                <w:rFonts w:ascii="Arial Narrow" w:eastAsia="Times New Roman" w:hAnsi="Arial Narrow" w:cs="Arial"/>
                <w:b/>
                <w:smallCaps/>
                <w:sz w:val="18"/>
                <w:szCs w:val="18"/>
                <w:lang w:eastAsia="fr-FR"/>
              </w:rPr>
              <w:t>levée minimum 6 m)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- catégorie 5</w:t>
            </w:r>
            <w:r w:rsidR="00247E8B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</w:t>
            </w: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Pr="00847C31" w:rsidRDefault="00247E8B" w:rsidP="002D2F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/15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1,5 </w:t>
            </w:r>
            <w:proofErr w:type="gramStart"/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points</w:t>
            </w:r>
            <w:proofErr w:type="gramEnd"/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  <w:strike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Être attentif à son environnement lors de la circulation et des manipulations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(sols, 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621644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  <w:bCs/>
              </w:rPr>
              <w:t>Effectuer la mise en stock et le déstockage d’une charge à une hauteur minimale de 6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 xml:space="preserve">Gerber et </w:t>
            </w:r>
            <w:proofErr w:type="spellStart"/>
            <w:r w:rsidRPr="00B41749">
              <w:rPr>
                <w:rFonts w:ascii="Arial Narrow" w:hAnsi="Arial Narrow" w:cs="Arial"/>
                <w:bCs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  <w:bCs/>
              </w:rPr>
              <w:t xml:space="preserve"> en pile dans un espace restreint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gridBefore w:val="1"/>
          <w:wBefore w:w="72" w:type="dxa"/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971AF0" w:rsidRPr="00B41749" w:rsidRDefault="00971AF0" w:rsidP="00971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3A0554" w:rsidRDefault="003A0554" w:rsidP="00971AF0"/>
    <w:sectPr w:rsidR="003A0554" w:rsidSect="00247E8B">
      <w:pgSz w:w="11906" w:h="16838"/>
      <w:pgMar w:top="1134" w:right="136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02" w:rsidRDefault="00BD7B02" w:rsidP="00D41E5C">
      <w:pPr>
        <w:spacing w:after="0" w:line="240" w:lineRule="auto"/>
      </w:pPr>
      <w:r>
        <w:separator/>
      </w:r>
    </w:p>
  </w:endnote>
  <w:endnote w:type="continuationSeparator" w:id="0">
    <w:p w:rsidR="00BD7B02" w:rsidRDefault="00BD7B02" w:rsidP="00D4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02" w:rsidRDefault="00BD7B02" w:rsidP="00D41E5C">
      <w:pPr>
        <w:spacing w:after="0" w:line="240" w:lineRule="auto"/>
      </w:pPr>
      <w:r>
        <w:separator/>
      </w:r>
    </w:p>
  </w:footnote>
  <w:footnote w:type="continuationSeparator" w:id="0">
    <w:p w:rsidR="00BD7B02" w:rsidRDefault="00BD7B02" w:rsidP="00D4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AF0"/>
    <w:rsid w:val="00247E8B"/>
    <w:rsid w:val="003A0554"/>
    <w:rsid w:val="003F1CF5"/>
    <w:rsid w:val="00971AF0"/>
    <w:rsid w:val="00B26635"/>
    <w:rsid w:val="00B824B7"/>
    <w:rsid w:val="00BD7B02"/>
    <w:rsid w:val="00D41E5C"/>
    <w:rsid w:val="00DC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1AF0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71AF0"/>
    <w:rPr>
      <w:rFonts w:ascii="Arial" w:eastAsia="Calibri" w:hAnsi="Arial" w:cs="Arial"/>
      <w:b/>
      <w:bCs/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D4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E5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E5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3</cp:revision>
  <dcterms:created xsi:type="dcterms:W3CDTF">2017-01-19T12:58:00Z</dcterms:created>
  <dcterms:modified xsi:type="dcterms:W3CDTF">2017-02-22T11:41:00Z</dcterms:modified>
</cp:coreProperties>
</file>