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B" w:rsidRPr="005D744C" w:rsidRDefault="005D744C" w:rsidP="00A95371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5D744C">
        <w:rPr>
          <w:noProof/>
          <w:color w:val="244061" w:themeColor="accent1" w:themeShade="8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8C2E0F5" wp14:editId="273CF8CA">
            <wp:simplePos x="0" y="0"/>
            <wp:positionH relativeFrom="column">
              <wp:posOffset>-856594</wp:posOffset>
            </wp:positionH>
            <wp:positionV relativeFrom="paragraph">
              <wp:posOffset>-834995</wp:posOffset>
            </wp:positionV>
            <wp:extent cx="1224000" cy="1533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cuisin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1" b="22545"/>
                    <a:stretch/>
                  </pic:blipFill>
                  <pic:spPr bwMode="auto">
                    <a:xfrm>
                      <a:off x="0" y="0"/>
                      <a:ext cx="1224741" cy="153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33" w:rsidRPr="005D744C">
        <w:rPr>
          <w:b/>
          <w:color w:val="244061" w:themeColor="accent1" w:themeShade="80"/>
          <w:sz w:val="32"/>
          <w:szCs w:val="32"/>
        </w:rPr>
        <w:t>Période de formation en milieu professionnel</w:t>
      </w:r>
    </w:p>
    <w:p w:rsidR="005D744C" w:rsidRPr="00A95371" w:rsidRDefault="005D744C" w:rsidP="00A95371">
      <w:pPr>
        <w:jc w:val="center"/>
        <w:rPr>
          <w:b/>
        </w:rPr>
      </w:pPr>
    </w:p>
    <w:p w:rsidR="00221633" w:rsidRDefault="00221633" w:rsidP="005D744C">
      <w:pPr>
        <w:jc w:val="both"/>
      </w:pPr>
      <w:r>
        <w:t xml:space="preserve">La durée totale de la période de formation en milieu professionnel est de </w:t>
      </w:r>
      <w:r w:rsidRPr="005D744C">
        <w:rPr>
          <w:b/>
        </w:rPr>
        <w:t>14 semaines</w:t>
      </w:r>
      <w:r>
        <w:t xml:space="preserve">, réparties sur les deux années de formation, dont </w:t>
      </w:r>
      <w:r w:rsidRPr="005D744C">
        <w:rPr>
          <w:b/>
        </w:rPr>
        <w:t>4 semaines minimum en première année</w:t>
      </w:r>
      <w:r>
        <w:t>.</w:t>
      </w:r>
    </w:p>
    <w:p w:rsidR="00221633" w:rsidRDefault="00221633" w:rsidP="005D744C">
      <w:pPr>
        <w:jc w:val="both"/>
      </w:pPr>
      <w:r>
        <w:t>L’établissement choisit les dates et lieux des périodes de formation en milieu professionnel en tenant compte des spécificités locales.</w:t>
      </w:r>
    </w:p>
    <w:p w:rsidR="00A95371" w:rsidRDefault="00A95371">
      <w:r w:rsidRPr="00A9537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050490" wp14:editId="428CCB86">
            <wp:simplePos x="0" y="0"/>
            <wp:positionH relativeFrom="column">
              <wp:posOffset>-36000</wp:posOffset>
            </wp:positionH>
            <wp:positionV relativeFrom="paragraph">
              <wp:posOffset>244800</wp:posOffset>
            </wp:positionV>
            <wp:extent cx="748800" cy="748800"/>
            <wp:effectExtent l="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A95371" w:rsidRDefault="00A95371" w:rsidP="00A95371">
      <w:pPr>
        <w:ind w:left="1410"/>
        <w:jc w:val="both"/>
      </w:pPr>
      <w:r w:rsidRPr="008075BD">
        <w:rPr>
          <w:b/>
        </w:rPr>
        <w:t>La troisième situation d’évaluation en milieu professionnel « EP2 S3 »</w:t>
      </w:r>
      <w:r>
        <w:t xml:space="preserve"> se déroule au cours des périodes de formation en milieu professionnel de la dernière année de formation. Elle a lieu en entreprise lors d’une concertation entre le professionnel et l’enseignant. Le candidat peut être associé à cette concertation.</w:t>
      </w:r>
    </w:p>
    <w:p w:rsidR="00A95371" w:rsidRDefault="00A95371" w:rsidP="00A95371">
      <w:pPr>
        <w:jc w:val="both"/>
      </w:pPr>
    </w:p>
    <w:sectPr w:rsidR="00A953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12" w:rsidRDefault="004B7D12" w:rsidP="00273394">
      <w:pPr>
        <w:spacing w:after="0" w:line="240" w:lineRule="auto"/>
      </w:pPr>
      <w:r>
        <w:separator/>
      </w:r>
    </w:p>
  </w:endnote>
  <w:endnote w:type="continuationSeparator" w:id="0">
    <w:p w:rsidR="004B7D12" w:rsidRDefault="004B7D12" w:rsidP="002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4" w:rsidRPr="00273394" w:rsidRDefault="00273394" w:rsidP="00273394">
    <w:pPr>
      <w:pStyle w:val="Pieddepage"/>
      <w:jc w:val="center"/>
      <w:rPr>
        <w:sz w:val="16"/>
        <w:szCs w:val="16"/>
      </w:rPr>
    </w:pPr>
    <w:r w:rsidRPr="00273394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12" w:rsidRDefault="004B7D12" w:rsidP="00273394">
      <w:pPr>
        <w:spacing w:after="0" w:line="240" w:lineRule="auto"/>
      </w:pPr>
      <w:r>
        <w:separator/>
      </w:r>
    </w:p>
  </w:footnote>
  <w:footnote w:type="continuationSeparator" w:id="0">
    <w:p w:rsidR="004B7D12" w:rsidRDefault="004B7D12" w:rsidP="0027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3"/>
    <w:rsid w:val="00164404"/>
    <w:rsid w:val="00221633"/>
    <w:rsid w:val="00273394"/>
    <w:rsid w:val="004B7D12"/>
    <w:rsid w:val="005D744C"/>
    <w:rsid w:val="007D55E9"/>
    <w:rsid w:val="008075BD"/>
    <w:rsid w:val="00A95371"/>
    <w:rsid w:val="00F6564B"/>
    <w:rsid w:val="00F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394"/>
  </w:style>
  <w:style w:type="paragraph" w:styleId="Pieddepage">
    <w:name w:val="footer"/>
    <w:basedOn w:val="Normal"/>
    <w:link w:val="Pieddepag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394"/>
  </w:style>
  <w:style w:type="paragraph" w:styleId="Pieddepage">
    <w:name w:val="footer"/>
    <w:basedOn w:val="Normal"/>
    <w:link w:val="Pieddepag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Martin Samuel</cp:lastModifiedBy>
  <cp:revision>2</cp:revision>
  <dcterms:created xsi:type="dcterms:W3CDTF">2017-02-15T22:50:00Z</dcterms:created>
  <dcterms:modified xsi:type="dcterms:W3CDTF">2017-02-15T22:50:00Z</dcterms:modified>
</cp:coreProperties>
</file>