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BC" w:rsidRDefault="005236BC" w:rsidP="0052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ÉPREUVE DE CONTROLE </w:t>
      </w:r>
    </w:p>
    <w:p w:rsidR="005236BC" w:rsidRDefault="005236BC" w:rsidP="0052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Baccalauréat professionnel </w:t>
      </w:r>
      <w:r w:rsidR="0012022B">
        <w:rPr>
          <w:rFonts w:ascii="Arial" w:hAnsi="Arial" w:cs="Arial"/>
          <w:b/>
          <w:sz w:val="24"/>
        </w:rPr>
        <w:t xml:space="preserve">tertiaire </w:t>
      </w:r>
      <w:r>
        <w:rPr>
          <w:rFonts w:ascii="Arial" w:hAnsi="Arial" w:cs="Arial"/>
          <w:b/>
          <w:sz w:val="24"/>
        </w:rPr>
        <w:t>– Session 2020</w:t>
      </w:r>
    </w:p>
    <w:p w:rsidR="005236BC" w:rsidRDefault="005236BC" w:rsidP="0052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</w:rPr>
      </w:pPr>
    </w:p>
    <w:p w:rsidR="0074641E" w:rsidRDefault="0074641E" w:rsidP="0055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1B4C03">
        <w:rPr>
          <w:rFonts w:ascii="Arial" w:hAnsi="Arial" w:cs="Arial"/>
          <w:b/>
          <w:sz w:val="24"/>
        </w:rPr>
        <w:t>LISTE DES TH</w:t>
      </w:r>
      <w:r w:rsidR="001B4C03">
        <w:rPr>
          <w:rFonts w:ascii="Arial" w:hAnsi="Arial" w:cs="Arial"/>
          <w:b/>
          <w:sz w:val="24"/>
        </w:rPr>
        <w:t>ÈME</w:t>
      </w:r>
      <w:r w:rsidRPr="001B4C03">
        <w:rPr>
          <w:rFonts w:ascii="Arial" w:hAnsi="Arial" w:cs="Arial"/>
          <w:b/>
          <w:sz w:val="24"/>
        </w:rPr>
        <w:t>S D’</w:t>
      </w:r>
      <w:r w:rsidR="00552879" w:rsidRPr="001B4C03">
        <w:rPr>
          <w:rFonts w:ascii="Arial" w:hAnsi="Arial" w:cs="Arial"/>
          <w:b/>
          <w:sz w:val="24"/>
        </w:rPr>
        <w:t>É</w:t>
      </w:r>
      <w:r w:rsidRPr="001B4C03">
        <w:rPr>
          <w:rFonts w:ascii="Arial" w:hAnsi="Arial" w:cs="Arial"/>
          <w:b/>
          <w:sz w:val="24"/>
        </w:rPr>
        <w:t>CONOMIE-DROIT</w:t>
      </w:r>
      <w:r w:rsidR="008469E1">
        <w:rPr>
          <w:rFonts w:ascii="Arial" w:hAnsi="Arial" w:cs="Arial"/>
          <w:b/>
          <w:sz w:val="24"/>
        </w:rPr>
        <w:t xml:space="preserve"> </w:t>
      </w:r>
    </w:p>
    <w:p w:rsidR="001B4C03" w:rsidRDefault="001B4C03">
      <w:pPr>
        <w:rPr>
          <w:rFonts w:ascii="Arial" w:hAnsi="Arial" w:cs="Arial"/>
          <w:b/>
        </w:rPr>
      </w:pPr>
    </w:p>
    <w:p w:rsidR="008469E1" w:rsidRDefault="00552879" w:rsidP="001202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  <w:r w:rsidRPr="001B4C03">
        <w:rPr>
          <w:rFonts w:ascii="Arial" w:hAnsi="Arial" w:cs="Arial"/>
          <w:b/>
        </w:rPr>
        <w:t>NOM</w:t>
      </w:r>
      <w:r w:rsidR="001B4C03">
        <w:rPr>
          <w:rFonts w:ascii="Arial" w:hAnsi="Arial" w:cs="Arial"/>
          <w:b/>
        </w:rPr>
        <w:t xml:space="preserve"> DE L’</w:t>
      </w:r>
      <w:r w:rsidRPr="001B4C03">
        <w:rPr>
          <w:rFonts w:ascii="Arial" w:hAnsi="Arial" w:cs="Arial"/>
          <w:b/>
        </w:rPr>
        <w:t>É</w:t>
      </w:r>
      <w:r w:rsidR="0074641E" w:rsidRPr="001B4C03">
        <w:rPr>
          <w:rFonts w:ascii="Arial" w:hAnsi="Arial" w:cs="Arial"/>
          <w:b/>
        </w:rPr>
        <w:t>TABLISSEMENT</w:t>
      </w:r>
      <w:r w:rsidRPr="001B4C03">
        <w:rPr>
          <w:rFonts w:ascii="Arial" w:hAnsi="Arial" w:cs="Arial"/>
          <w:b/>
        </w:rPr>
        <w:t xml:space="preserve"> : </w:t>
      </w:r>
      <w:r w:rsidR="00644D80">
        <w:rPr>
          <w:rFonts w:ascii="Arial" w:hAnsi="Arial" w:cs="Arial"/>
          <w:b/>
        </w:rPr>
        <w:tab/>
      </w:r>
    </w:p>
    <w:p w:rsidR="00644D80" w:rsidRDefault="00644D80" w:rsidP="001202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523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du candidat</w:t>
      </w:r>
      <w:r w:rsidR="0012022B">
        <w:rPr>
          <w:rFonts w:ascii="Arial" w:hAnsi="Arial" w:cs="Arial"/>
          <w:b/>
        </w:rPr>
        <w:t> :</w:t>
      </w:r>
    </w:p>
    <w:p w:rsidR="00644D80" w:rsidRDefault="00644D80" w:rsidP="001202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523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Prénom du candidat : </w:t>
      </w:r>
    </w:p>
    <w:p w:rsidR="00644D80" w:rsidRDefault="00644D80" w:rsidP="001202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523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N° du candidat</w:t>
      </w:r>
      <w:r w:rsidR="002314C0">
        <w:rPr>
          <w:rFonts w:ascii="Arial" w:hAnsi="Arial" w:cs="Arial"/>
          <w:b/>
        </w:rPr>
        <w:t> :</w:t>
      </w:r>
    </w:p>
    <w:p w:rsidR="00644D80" w:rsidRPr="001B4C03" w:rsidRDefault="00644D80" w:rsidP="001202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523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Spécialité du baccalauréat professionnel :</w:t>
      </w:r>
    </w:p>
    <w:p w:rsidR="001B4C03" w:rsidRPr="001B4C03" w:rsidRDefault="001B4C03">
      <w:pPr>
        <w:rPr>
          <w:rFonts w:ascii="Arial" w:hAnsi="Arial" w:cs="Arial"/>
        </w:rPr>
      </w:pPr>
      <w:r>
        <w:rPr>
          <w:rFonts w:ascii="Arial" w:hAnsi="Arial" w:cs="Arial"/>
        </w:rPr>
        <w:t>Cochez les thèmes abordés en classe de terminale du 1/09/2019 au 1</w:t>
      </w:r>
      <w:r w:rsidR="00644D8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/03/2020. 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020"/>
        <w:gridCol w:w="4913"/>
        <w:gridCol w:w="2552"/>
      </w:tblGrid>
      <w:tr w:rsidR="0074641E" w:rsidRPr="001B4C03" w:rsidTr="008469E1">
        <w:tc>
          <w:tcPr>
            <w:tcW w:w="3020" w:type="dxa"/>
          </w:tcPr>
          <w:p w:rsidR="0074641E" w:rsidRPr="001B4C03" w:rsidRDefault="0074641E" w:rsidP="005528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C03">
              <w:rPr>
                <w:rFonts w:ascii="Arial" w:hAnsi="Arial" w:cs="Arial"/>
                <w:b/>
                <w:sz w:val="20"/>
                <w:szCs w:val="20"/>
              </w:rPr>
              <w:t xml:space="preserve">PARTIES </w:t>
            </w:r>
            <w:r w:rsidR="00552879" w:rsidRPr="001B4C03">
              <w:rPr>
                <w:rFonts w:ascii="Arial" w:hAnsi="Arial" w:cs="Arial"/>
                <w:b/>
                <w:sz w:val="20"/>
                <w:szCs w:val="20"/>
              </w:rPr>
              <w:t>DU PROGRAMME</w:t>
            </w:r>
          </w:p>
        </w:tc>
        <w:tc>
          <w:tcPr>
            <w:tcW w:w="4913" w:type="dxa"/>
          </w:tcPr>
          <w:p w:rsidR="0074641E" w:rsidRPr="001B4C03" w:rsidRDefault="0074641E" w:rsidP="005528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C03">
              <w:rPr>
                <w:rFonts w:ascii="Arial" w:hAnsi="Arial" w:cs="Arial"/>
                <w:b/>
                <w:sz w:val="20"/>
                <w:szCs w:val="20"/>
              </w:rPr>
              <w:t>TH</w:t>
            </w:r>
            <w:r w:rsidR="001B4C03">
              <w:rPr>
                <w:rFonts w:ascii="Arial" w:hAnsi="Arial" w:cs="Arial"/>
                <w:b/>
                <w:sz w:val="20"/>
                <w:szCs w:val="20"/>
              </w:rPr>
              <w:t>È</w:t>
            </w:r>
            <w:r w:rsidR="007D1FC6" w:rsidRPr="001B4C03">
              <w:rPr>
                <w:rFonts w:ascii="Arial" w:hAnsi="Arial" w:cs="Arial"/>
                <w:b/>
                <w:sz w:val="20"/>
                <w:szCs w:val="20"/>
              </w:rPr>
              <w:t>ME</w:t>
            </w:r>
            <w:r w:rsidRPr="001B4C03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552" w:type="dxa"/>
          </w:tcPr>
          <w:p w:rsidR="008469E1" w:rsidRDefault="00552879" w:rsidP="005528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C03">
              <w:rPr>
                <w:rFonts w:ascii="Arial" w:hAnsi="Arial" w:cs="Arial"/>
                <w:b/>
                <w:sz w:val="20"/>
                <w:szCs w:val="20"/>
              </w:rPr>
              <w:t>ABORD</w:t>
            </w:r>
            <w:r w:rsidR="001B4C03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1B4C03"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</w:p>
          <w:p w:rsidR="0074641E" w:rsidRPr="001B4C03" w:rsidRDefault="008469E1" w:rsidP="008469E1">
            <w:pPr>
              <w:ind w:left="-1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Du </w:t>
            </w:r>
            <w:r w:rsidR="00552879" w:rsidRPr="001B4C03">
              <w:rPr>
                <w:rFonts w:ascii="Arial" w:hAnsi="Arial" w:cs="Arial"/>
                <w:b/>
                <w:sz w:val="20"/>
                <w:szCs w:val="20"/>
              </w:rPr>
              <w:t>1/09/</w:t>
            </w:r>
            <w:r w:rsidR="001B4C0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52879" w:rsidRPr="001B4C03">
              <w:rPr>
                <w:rFonts w:ascii="Arial" w:hAnsi="Arial" w:cs="Arial"/>
                <w:b/>
                <w:sz w:val="20"/>
                <w:szCs w:val="20"/>
              </w:rPr>
              <w:t>19 au 1</w:t>
            </w:r>
            <w:r w:rsidR="00644D8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52879" w:rsidRPr="001B4C03">
              <w:rPr>
                <w:rFonts w:ascii="Arial" w:hAnsi="Arial" w:cs="Arial"/>
                <w:b/>
                <w:sz w:val="20"/>
                <w:szCs w:val="20"/>
              </w:rPr>
              <w:t>/03/20</w:t>
            </w:r>
            <w:r w:rsidR="001B4C0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7D1FC6" w:rsidRPr="001B4C03" w:rsidTr="006473BE">
        <w:tc>
          <w:tcPr>
            <w:tcW w:w="3020" w:type="dxa"/>
            <w:vMerge w:val="restart"/>
          </w:tcPr>
          <w:p w:rsidR="007D1FC6" w:rsidRPr="001B4C03" w:rsidRDefault="007D1FC6" w:rsidP="007D1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 xml:space="preserve">1- Le contexte </w:t>
            </w:r>
            <w:r w:rsidR="004934C9">
              <w:rPr>
                <w:rFonts w:ascii="Arial" w:hAnsi="Arial" w:cs="Arial"/>
                <w:sz w:val="20"/>
                <w:szCs w:val="20"/>
              </w:rPr>
              <w:t xml:space="preserve">économique </w:t>
            </w:r>
            <w:r w:rsidRPr="001B4C03">
              <w:rPr>
                <w:rFonts w:ascii="Arial" w:hAnsi="Arial" w:cs="Arial"/>
                <w:sz w:val="20"/>
                <w:szCs w:val="20"/>
              </w:rPr>
              <w:t>de l'activité professionnelle</w:t>
            </w:r>
            <w:r w:rsidRPr="001B4C0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913" w:type="dxa"/>
          </w:tcPr>
          <w:p w:rsidR="007D1FC6" w:rsidRPr="001B4C03" w:rsidRDefault="007D1FC6" w:rsidP="001B4C03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>Les métiers et le contexte professionnel</w:t>
            </w:r>
          </w:p>
          <w:p w:rsidR="007D1FC6" w:rsidRPr="001B4C03" w:rsidRDefault="007D1FC6" w:rsidP="007D1FC6">
            <w:pPr>
              <w:pStyle w:val="Paragraphedeliste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4549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vAlign w:val="center"/>
              </w:tcPr>
              <w:p w:rsidR="007D1FC6" w:rsidRPr="001B4C03" w:rsidRDefault="008469E1" w:rsidP="008469E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D1FC6" w:rsidRPr="001B4C03" w:rsidTr="006473BE">
        <w:tc>
          <w:tcPr>
            <w:tcW w:w="3020" w:type="dxa"/>
            <w:vMerge/>
          </w:tcPr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dxa"/>
          </w:tcPr>
          <w:p w:rsidR="007D1FC6" w:rsidRPr="001B4C03" w:rsidRDefault="007D1FC6" w:rsidP="001B4C03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>Les organisations</w:t>
            </w:r>
          </w:p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39096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vAlign w:val="center"/>
              </w:tcPr>
              <w:p w:rsidR="007D1FC6" w:rsidRPr="001B4C03" w:rsidRDefault="008469E1" w:rsidP="008469E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bookmarkStart w:id="0" w:name="_GoBack"/>
        <w:bookmarkEnd w:id="0"/>
      </w:tr>
      <w:tr w:rsidR="007D1FC6" w:rsidRPr="001B4C03" w:rsidTr="006473BE">
        <w:tc>
          <w:tcPr>
            <w:tcW w:w="3020" w:type="dxa"/>
            <w:vMerge/>
          </w:tcPr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dxa"/>
          </w:tcPr>
          <w:p w:rsidR="007D1FC6" w:rsidRPr="001B4C03" w:rsidRDefault="001B4C03" w:rsidP="001B4C03">
            <w:pPr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 xml:space="preserve">1-3 </w:t>
            </w:r>
            <w:r w:rsidR="007D1FC6" w:rsidRPr="001B4C03">
              <w:rPr>
                <w:rFonts w:ascii="Arial" w:hAnsi="Arial" w:cs="Arial"/>
                <w:sz w:val="20"/>
                <w:szCs w:val="20"/>
              </w:rPr>
              <w:t xml:space="preserve">Les entreprises </w:t>
            </w:r>
          </w:p>
          <w:p w:rsidR="007D1FC6" w:rsidRPr="001B4C03" w:rsidRDefault="007D1FC6" w:rsidP="007D1FC6">
            <w:pPr>
              <w:pStyle w:val="Paragraphedeliste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288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vAlign w:val="center"/>
              </w:tcPr>
              <w:p w:rsidR="007D1FC6" w:rsidRPr="001B4C03" w:rsidRDefault="008469E1" w:rsidP="008469E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D1FC6" w:rsidRPr="001B4C03" w:rsidTr="006473BE">
        <w:tc>
          <w:tcPr>
            <w:tcW w:w="3020" w:type="dxa"/>
            <w:vMerge w:val="restart"/>
            <w:shd w:val="clear" w:color="auto" w:fill="D9D9D9" w:themeFill="background1" w:themeFillShade="D9"/>
          </w:tcPr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 xml:space="preserve">2 - Le </w:t>
            </w:r>
            <w:r w:rsidR="004934C9">
              <w:rPr>
                <w:rFonts w:ascii="Arial" w:hAnsi="Arial" w:cs="Arial"/>
                <w:sz w:val="20"/>
                <w:szCs w:val="20"/>
              </w:rPr>
              <w:t>cadre juridique de l’organisation sociale</w:t>
            </w:r>
          </w:p>
        </w:tc>
        <w:tc>
          <w:tcPr>
            <w:tcW w:w="4913" w:type="dxa"/>
            <w:shd w:val="clear" w:color="auto" w:fill="D9D9D9" w:themeFill="background1" w:themeFillShade="D9"/>
          </w:tcPr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>2-1 La place du droit dans l’organisation de la vie publique et des relations sociales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8544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shd w:val="clear" w:color="auto" w:fill="D9D9D9" w:themeFill="background1" w:themeFillShade="D9"/>
                <w:vAlign w:val="center"/>
              </w:tcPr>
              <w:p w:rsidR="007D1FC6" w:rsidRPr="001B4C03" w:rsidRDefault="008469E1" w:rsidP="008469E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D1FC6" w:rsidRPr="001B4C03" w:rsidTr="006473BE">
        <w:tc>
          <w:tcPr>
            <w:tcW w:w="3020" w:type="dxa"/>
            <w:vMerge/>
            <w:shd w:val="clear" w:color="auto" w:fill="D9D9D9" w:themeFill="background1" w:themeFillShade="D9"/>
          </w:tcPr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dxa"/>
            <w:shd w:val="clear" w:color="auto" w:fill="D9D9D9" w:themeFill="background1" w:themeFillShade="D9"/>
          </w:tcPr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>2-2 Les sujets de droit et leurs prérogatives</w:t>
            </w:r>
          </w:p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631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shd w:val="clear" w:color="auto" w:fill="D9D9D9" w:themeFill="background1" w:themeFillShade="D9"/>
                <w:vAlign w:val="center"/>
              </w:tcPr>
              <w:p w:rsidR="007D1FC6" w:rsidRPr="001B4C03" w:rsidRDefault="008469E1" w:rsidP="008469E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D1FC6" w:rsidRPr="001B4C03" w:rsidTr="006473BE">
        <w:tc>
          <w:tcPr>
            <w:tcW w:w="3020" w:type="dxa"/>
            <w:vMerge/>
            <w:shd w:val="clear" w:color="auto" w:fill="D9D9D9" w:themeFill="background1" w:themeFillShade="D9"/>
          </w:tcPr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dxa"/>
            <w:shd w:val="clear" w:color="auto" w:fill="D9D9D9" w:themeFill="background1" w:themeFillShade="D9"/>
          </w:tcPr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>2</w:t>
            </w:r>
            <w:r w:rsidR="001B4C03" w:rsidRPr="001B4C03">
              <w:rPr>
                <w:rFonts w:ascii="Arial" w:hAnsi="Arial" w:cs="Arial"/>
                <w:sz w:val="20"/>
                <w:szCs w:val="20"/>
              </w:rPr>
              <w:t>-</w:t>
            </w:r>
            <w:r w:rsidRPr="001B4C03">
              <w:rPr>
                <w:rFonts w:ascii="Arial" w:hAnsi="Arial" w:cs="Arial"/>
                <w:sz w:val="20"/>
                <w:szCs w:val="20"/>
              </w:rPr>
              <w:t>3 La mise en œuvre du droit</w:t>
            </w:r>
          </w:p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6268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shd w:val="clear" w:color="auto" w:fill="D9D9D9" w:themeFill="background1" w:themeFillShade="D9"/>
                <w:vAlign w:val="center"/>
              </w:tcPr>
              <w:p w:rsidR="007D1FC6" w:rsidRPr="001B4C03" w:rsidRDefault="008469E1" w:rsidP="008469E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D1FC6" w:rsidRPr="001B4C03" w:rsidTr="006473BE">
        <w:tc>
          <w:tcPr>
            <w:tcW w:w="3020" w:type="dxa"/>
            <w:vMerge w:val="restart"/>
          </w:tcPr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>3 - Les relations sociales dans les organisations</w:t>
            </w:r>
          </w:p>
        </w:tc>
        <w:tc>
          <w:tcPr>
            <w:tcW w:w="4913" w:type="dxa"/>
          </w:tcPr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>3</w:t>
            </w:r>
            <w:r w:rsidR="001B4C03" w:rsidRPr="001B4C03">
              <w:rPr>
                <w:rFonts w:ascii="Arial" w:hAnsi="Arial" w:cs="Arial"/>
                <w:sz w:val="20"/>
                <w:szCs w:val="20"/>
              </w:rPr>
              <w:t>-</w:t>
            </w:r>
            <w:r w:rsidRPr="001B4C03">
              <w:rPr>
                <w:rFonts w:ascii="Arial" w:hAnsi="Arial" w:cs="Arial"/>
                <w:sz w:val="20"/>
                <w:szCs w:val="20"/>
              </w:rPr>
              <w:t>1 Les ressources humaines</w:t>
            </w:r>
          </w:p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6702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vAlign w:val="center"/>
              </w:tcPr>
              <w:p w:rsidR="007D1FC6" w:rsidRPr="001B4C03" w:rsidRDefault="008469E1" w:rsidP="008469E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D1FC6" w:rsidRPr="001B4C03" w:rsidTr="006473BE">
        <w:tc>
          <w:tcPr>
            <w:tcW w:w="3020" w:type="dxa"/>
            <w:vMerge/>
          </w:tcPr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dxa"/>
          </w:tcPr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>3</w:t>
            </w:r>
            <w:r w:rsidR="001B4C03" w:rsidRPr="001B4C03">
              <w:rPr>
                <w:rFonts w:ascii="Arial" w:hAnsi="Arial" w:cs="Arial"/>
                <w:sz w:val="20"/>
                <w:szCs w:val="20"/>
              </w:rPr>
              <w:t>-</w:t>
            </w:r>
            <w:r w:rsidRPr="001B4C03">
              <w:rPr>
                <w:rFonts w:ascii="Arial" w:hAnsi="Arial" w:cs="Arial"/>
                <w:sz w:val="20"/>
                <w:szCs w:val="20"/>
              </w:rPr>
              <w:t>2 Le déroulement de carrière</w:t>
            </w:r>
          </w:p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3367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vAlign w:val="center"/>
              </w:tcPr>
              <w:p w:rsidR="007D1FC6" w:rsidRPr="001B4C03" w:rsidRDefault="008469E1" w:rsidP="008469E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D1FC6" w:rsidRPr="001B4C03" w:rsidTr="006473BE">
        <w:tc>
          <w:tcPr>
            <w:tcW w:w="3020" w:type="dxa"/>
            <w:vMerge/>
          </w:tcPr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dxa"/>
          </w:tcPr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>3</w:t>
            </w:r>
            <w:r w:rsidR="001B4C03" w:rsidRPr="001B4C03">
              <w:rPr>
                <w:rFonts w:ascii="Arial" w:hAnsi="Arial" w:cs="Arial"/>
                <w:sz w:val="20"/>
                <w:szCs w:val="20"/>
              </w:rPr>
              <w:t>-</w:t>
            </w:r>
            <w:r w:rsidRPr="001B4C03">
              <w:rPr>
                <w:rFonts w:ascii="Arial" w:hAnsi="Arial" w:cs="Arial"/>
                <w:sz w:val="20"/>
                <w:szCs w:val="20"/>
              </w:rPr>
              <w:t>3 Les relations collectives au travail</w:t>
            </w:r>
          </w:p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2323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vAlign w:val="center"/>
              </w:tcPr>
              <w:p w:rsidR="007D1FC6" w:rsidRPr="001B4C03" w:rsidRDefault="008469E1" w:rsidP="008469E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D1FC6" w:rsidRPr="001B4C03" w:rsidTr="006473BE">
        <w:tc>
          <w:tcPr>
            <w:tcW w:w="3020" w:type="dxa"/>
            <w:vMerge w:val="restart"/>
            <w:shd w:val="clear" w:color="auto" w:fill="D9D9D9" w:themeFill="background1" w:themeFillShade="D9"/>
          </w:tcPr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>4 - La création de richesse</w:t>
            </w:r>
          </w:p>
        </w:tc>
        <w:tc>
          <w:tcPr>
            <w:tcW w:w="4913" w:type="dxa"/>
            <w:shd w:val="clear" w:color="auto" w:fill="D9D9D9" w:themeFill="background1" w:themeFillShade="D9"/>
          </w:tcPr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>4</w:t>
            </w:r>
            <w:r w:rsidR="001B4C03" w:rsidRPr="001B4C03">
              <w:rPr>
                <w:rFonts w:ascii="Arial" w:hAnsi="Arial" w:cs="Arial"/>
                <w:sz w:val="20"/>
                <w:szCs w:val="20"/>
              </w:rPr>
              <w:t>-</w:t>
            </w:r>
            <w:r w:rsidRPr="001B4C03">
              <w:rPr>
                <w:rFonts w:ascii="Arial" w:hAnsi="Arial" w:cs="Arial"/>
                <w:sz w:val="20"/>
                <w:szCs w:val="20"/>
              </w:rPr>
              <w:t>1 La production et l’organisation du travail</w:t>
            </w:r>
          </w:p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07276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shd w:val="clear" w:color="auto" w:fill="D9D9D9" w:themeFill="background1" w:themeFillShade="D9"/>
                <w:vAlign w:val="center"/>
              </w:tcPr>
              <w:p w:rsidR="007D1FC6" w:rsidRPr="001B4C03" w:rsidRDefault="008469E1" w:rsidP="008469E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D1FC6" w:rsidRPr="001B4C03" w:rsidTr="006473BE">
        <w:tc>
          <w:tcPr>
            <w:tcW w:w="3020" w:type="dxa"/>
            <w:vMerge/>
            <w:shd w:val="clear" w:color="auto" w:fill="D9D9D9" w:themeFill="background1" w:themeFillShade="D9"/>
          </w:tcPr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dxa"/>
            <w:shd w:val="clear" w:color="auto" w:fill="D9D9D9" w:themeFill="background1" w:themeFillShade="D9"/>
          </w:tcPr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>4</w:t>
            </w:r>
            <w:r w:rsidR="001B4C03" w:rsidRPr="001B4C03">
              <w:rPr>
                <w:rFonts w:ascii="Arial" w:hAnsi="Arial" w:cs="Arial"/>
                <w:sz w:val="20"/>
                <w:szCs w:val="20"/>
              </w:rPr>
              <w:t>-</w:t>
            </w:r>
            <w:r w:rsidRPr="001B4C03">
              <w:rPr>
                <w:rFonts w:ascii="Arial" w:hAnsi="Arial" w:cs="Arial"/>
                <w:sz w:val="20"/>
                <w:szCs w:val="20"/>
              </w:rPr>
              <w:t>2 La création de richesse par l’entreprise</w:t>
            </w:r>
          </w:p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8750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shd w:val="clear" w:color="auto" w:fill="D9D9D9" w:themeFill="background1" w:themeFillShade="D9"/>
                <w:vAlign w:val="center"/>
              </w:tcPr>
              <w:p w:rsidR="007D1FC6" w:rsidRPr="001B4C03" w:rsidRDefault="008469E1" w:rsidP="008469E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D1FC6" w:rsidRPr="001B4C03" w:rsidTr="006473BE">
        <w:tc>
          <w:tcPr>
            <w:tcW w:w="3020" w:type="dxa"/>
            <w:vMerge/>
            <w:shd w:val="clear" w:color="auto" w:fill="D9D9D9" w:themeFill="background1" w:themeFillShade="D9"/>
          </w:tcPr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dxa"/>
            <w:shd w:val="clear" w:color="auto" w:fill="D9D9D9" w:themeFill="background1" w:themeFillShade="D9"/>
          </w:tcPr>
          <w:p w:rsidR="007D1FC6" w:rsidRDefault="007D1FC6">
            <w:pPr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>4</w:t>
            </w:r>
            <w:r w:rsidR="001B4C03" w:rsidRPr="001B4C03">
              <w:rPr>
                <w:rFonts w:ascii="Arial" w:hAnsi="Arial" w:cs="Arial"/>
                <w:sz w:val="20"/>
                <w:szCs w:val="20"/>
              </w:rPr>
              <w:t>-</w:t>
            </w:r>
            <w:r w:rsidRPr="001B4C03">
              <w:rPr>
                <w:rFonts w:ascii="Arial" w:hAnsi="Arial" w:cs="Arial"/>
                <w:sz w:val="20"/>
                <w:szCs w:val="20"/>
              </w:rPr>
              <w:t>3 La croissance et le développement économiques</w:t>
            </w:r>
          </w:p>
          <w:p w:rsidR="008469E1" w:rsidRPr="001B4C03" w:rsidRDefault="0084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14523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shd w:val="clear" w:color="auto" w:fill="D9D9D9" w:themeFill="background1" w:themeFillShade="D9"/>
                <w:vAlign w:val="center"/>
              </w:tcPr>
              <w:p w:rsidR="007D1FC6" w:rsidRPr="001B4C03" w:rsidRDefault="004934C9" w:rsidP="008469E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D1FC6" w:rsidRPr="001B4C03" w:rsidTr="006473BE">
        <w:tc>
          <w:tcPr>
            <w:tcW w:w="3020" w:type="dxa"/>
            <w:vMerge w:val="restart"/>
          </w:tcPr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>5 - L'organisation des échanges</w:t>
            </w:r>
          </w:p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dxa"/>
          </w:tcPr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>5-1 La notion de marché</w:t>
            </w:r>
          </w:p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9155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vAlign w:val="center"/>
              </w:tcPr>
              <w:p w:rsidR="007D1FC6" w:rsidRPr="001B4C03" w:rsidRDefault="008469E1" w:rsidP="008469E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D1FC6" w:rsidRPr="001B4C03" w:rsidTr="006473BE">
        <w:tc>
          <w:tcPr>
            <w:tcW w:w="3020" w:type="dxa"/>
            <w:vMerge/>
          </w:tcPr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dxa"/>
          </w:tcPr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>5-2 Le cadre juridique des échanges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431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vAlign w:val="center"/>
              </w:tcPr>
              <w:p w:rsidR="007D1FC6" w:rsidRPr="001B4C03" w:rsidRDefault="008469E1" w:rsidP="008469E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D1FC6" w:rsidRPr="001B4C03" w:rsidTr="006473BE">
        <w:tc>
          <w:tcPr>
            <w:tcW w:w="3020" w:type="dxa"/>
            <w:vMerge w:val="restart"/>
            <w:shd w:val="clear" w:color="auto" w:fill="D9D9D9" w:themeFill="background1" w:themeFillShade="D9"/>
          </w:tcPr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1FC6" w:rsidRPr="001B4C03" w:rsidRDefault="007D1FC6" w:rsidP="007D1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FC6" w:rsidRPr="001B4C03" w:rsidRDefault="007D1FC6" w:rsidP="007D1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>6 - La régulation économique</w:t>
            </w:r>
          </w:p>
        </w:tc>
        <w:tc>
          <w:tcPr>
            <w:tcW w:w="4913" w:type="dxa"/>
            <w:shd w:val="clear" w:color="auto" w:fill="D9D9D9" w:themeFill="background1" w:themeFillShade="D9"/>
          </w:tcPr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>6</w:t>
            </w:r>
            <w:r w:rsidR="001B4C03" w:rsidRPr="001B4C03">
              <w:rPr>
                <w:rFonts w:ascii="Arial" w:hAnsi="Arial" w:cs="Arial"/>
                <w:sz w:val="20"/>
                <w:szCs w:val="20"/>
              </w:rPr>
              <w:t>-1</w:t>
            </w:r>
            <w:r w:rsidRPr="001B4C03">
              <w:rPr>
                <w:rFonts w:ascii="Arial" w:hAnsi="Arial" w:cs="Arial"/>
                <w:sz w:val="20"/>
                <w:szCs w:val="20"/>
              </w:rPr>
              <w:t xml:space="preserve"> La régulation du marché par le droit</w:t>
            </w:r>
          </w:p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9275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shd w:val="clear" w:color="auto" w:fill="D9D9D9" w:themeFill="background1" w:themeFillShade="D9"/>
                <w:vAlign w:val="center"/>
              </w:tcPr>
              <w:p w:rsidR="007D1FC6" w:rsidRPr="001B4C03" w:rsidRDefault="008469E1" w:rsidP="008469E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D1FC6" w:rsidRPr="001B4C03" w:rsidTr="006473BE">
        <w:tc>
          <w:tcPr>
            <w:tcW w:w="3020" w:type="dxa"/>
            <w:vMerge/>
            <w:shd w:val="clear" w:color="auto" w:fill="D9D9D9" w:themeFill="background1" w:themeFillShade="D9"/>
          </w:tcPr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dxa"/>
            <w:shd w:val="clear" w:color="auto" w:fill="D9D9D9" w:themeFill="background1" w:themeFillShade="D9"/>
          </w:tcPr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>6</w:t>
            </w:r>
            <w:r w:rsidR="001B4C03" w:rsidRPr="001B4C03">
              <w:rPr>
                <w:rFonts w:ascii="Arial" w:hAnsi="Arial" w:cs="Arial"/>
                <w:sz w:val="20"/>
                <w:szCs w:val="20"/>
              </w:rPr>
              <w:t xml:space="preserve">-2 </w:t>
            </w:r>
            <w:r w:rsidRPr="001B4C03">
              <w:rPr>
                <w:rFonts w:ascii="Arial" w:hAnsi="Arial" w:cs="Arial"/>
                <w:sz w:val="20"/>
                <w:szCs w:val="20"/>
              </w:rPr>
              <w:t>La régulation de l'activité économique par les autorités publiques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2550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shd w:val="clear" w:color="auto" w:fill="D9D9D9" w:themeFill="background1" w:themeFillShade="D9"/>
                <w:vAlign w:val="center"/>
              </w:tcPr>
              <w:p w:rsidR="007D1FC6" w:rsidRPr="001B4C03" w:rsidRDefault="008469E1" w:rsidP="008469E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D1FC6" w:rsidRPr="001B4C03" w:rsidTr="006473BE">
        <w:tc>
          <w:tcPr>
            <w:tcW w:w="3020" w:type="dxa"/>
            <w:vMerge/>
            <w:shd w:val="clear" w:color="auto" w:fill="D9D9D9" w:themeFill="background1" w:themeFillShade="D9"/>
          </w:tcPr>
          <w:p w:rsidR="007D1FC6" w:rsidRPr="001B4C03" w:rsidRDefault="007D1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dxa"/>
            <w:shd w:val="clear" w:color="auto" w:fill="D9D9D9" w:themeFill="background1" w:themeFillShade="D9"/>
          </w:tcPr>
          <w:p w:rsidR="007D1FC6" w:rsidRDefault="007D1FC6">
            <w:pPr>
              <w:rPr>
                <w:rFonts w:ascii="Arial" w:hAnsi="Arial" w:cs="Arial"/>
                <w:sz w:val="20"/>
                <w:szCs w:val="20"/>
              </w:rPr>
            </w:pPr>
            <w:r w:rsidRPr="001B4C03">
              <w:rPr>
                <w:rFonts w:ascii="Arial" w:hAnsi="Arial" w:cs="Arial"/>
                <w:sz w:val="20"/>
                <w:szCs w:val="20"/>
              </w:rPr>
              <w:t>6</w:t>
            </w:r>
            <w:r w:rsidR="001B4C03" w:rsidRPr="001B4C03">
              <w:rPr>
                <w:rFonts w:ascii="Arial" w:hAnsi="Arial" w:cs="Arial"/>
                <w:sz w:val="20"/>
                <w:szCs w:val="20"/>
              </w:rPr>
              <w:t xml:space="preserve">-3 </w:t>
            </w:r>
            <w:r w:rsidRPr="001B4C03">
              <w:rPr>
                <w:rFonts w:ascii="Arial" w:hAnsi="Arial" w:cs="Arial"/>
                <w:sz w:val="20"/>
                <w:szCs w:val="20"/>
              </w:rPr>
              <w:t>Les revenus, leur répartition et la redistribution</w:t>
            </w:r>
          </w:p>
          <w:p w:rsidR="008469E1" w:rsidRPr="001B4C03" w:rsidRDefault="0084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02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shd w:val="clear" w:color="auto" w:fill="D9D9D9" w:themeFill="background1" w:themeFillShade="D9"/>
                <w:vAlign w:val="center"/>
              </w:tcPr>
              <w:p w:rsidR="007D1FC6" w:rsidRPr="001B4C03" w:rsidRDefault="008469E1" w:rsidP="008469E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4934C9" w:rsidRDefault="004934C9" w:rsidP="004934C9">
      <w:pPr>
        <w:tabs>
          <w:tab w:val="left" w:pos="7526"/>
        </w:tabs>
        <w:rPr>
          <w:rFonts w:ascii="Arial" w:hAnsi="Arial" w:cs="Arial"/>
        </w:rPr>
      </w:pPr>
    </w:p>
    <w:p w:rsidR="004934C9" w:rsidRDefault="004934C9" w:rsidP="004934C9">
      <w:pPr>
        <w:tabs>
          <w:tab w:val="left" w:pos="7526"/>
        </w:tabs>
        <w:spacing w:after="0"/>
        <w:ind w:left="7088"/>
        <w:rPr>
          <w:rFonts w:ascii="Arial" w:hAnsi="Arial" w:cs="Arial"/>
        </w:rPr>
      </w:pPr>
      <w:r>
        <w:rPr>
          <w:rFonts w:ascii="Arial" w:hAnsi="Arial" w:cs="Arial"/>
        </w:rPr>
        <w:t xml:space="preserve">Signature et visa </w:t>
      </w:r>
    </w:p>
    <w:p w:rsidR="0074641E" w:rsidRPr="004934C9" w:rsidRDefault="004934C9" w:rsidP="004934C9">
      <w:pPr>
        <w:tabs>
          <w:tab w:val="left" w:pos="7526"/>
        </w:tabs>
        <w:spacing w:after="0"/>
        <w:ind w:left="708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du</w:t>
      </w:r>
      <w:proofErr w:type="gramEnd"/>
      <w:r>
        <w:rPr>
          <w:rFonts w:ascii="Arial" w:hAnsi="Arial" w:cs="Arial"/>
        </w:rPr>
        <w:t xml:space="preserve"> chef d’établissement </w:t>
      </w:r>
    </w:p>
    <w:sectPr w:rsidR="0074641E" w:rsidRPr="004934C9" w:rsidSect="0012022B">
      <w:headerReference w:type="default" r:id="rId8"/>
      <w:pgSz w:w="11906" w:h="16838"/>
      <w:pgMar w:top="426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558" w:rsidRDefault="006F6558" w:rsidP="00552879">
      <w:pPr>
        <w:spacing w:after="0" w:line="240" w:lineRule="auto"/>
      </w:pPr>
      <w:r>
        <w:separator/>
      </w:r>
    </w:p>
  </w:endnote>
  <w:endnote w:type="continuationSeparator" w:id="0">
    <w:p w:rsidR="006F6558" w:rsidRDefault="006F6558" w:rsidP="0055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558" w:rsidRDefault="006F6558" w:rsidP="00552879">
      <w:pPr>
        <w:spacing w:after="0" w:line="240" w:lineRule="auto"/>
      </w:pPr>
      <w:r>
        <w:separator/>
      </w:r>
    </w:p>
  </w:footnote>
  <w:footnote w:type="continuationSeparator" w:id="0">
    <w:p w:rsidR="006F6558" w:rsidRDefault="006F6558" w:rsidP="0055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79" w:rsidRDefault="00552879" w:rsidP="007D1FC6">
    <w:pPr>
      <w:pStyle w:val="En-tte"/>
    </w:pPr>
    <w:r>
      <w:rPr>
        <w:noProof/>
        <w:lang w:eastAsia="fr-FR"/>
      </w:rPr>
      <w:drawing>
        <wp:inline distT="0" distB="0" distL="0" distR="0" wp14:anchorId="4E2B264A" wp14:editId="15461595">
          <wp:extent cx="1232598" cy="525780"/>
          <wp:effectExtent l="0" t="0" r="5715" b="7620"/>
          <wp:docPr id="5" name="Image 5" descr="L'ACADÉMIE DE GRENOBLE RENOUVELLE SA CONVENTION AVEC ENERGI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'ACADÉMIE DE GRENOBLE RENOUVELLE SA CONVENTION AVEC ENERGIE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8594"/>
                  <a:stretch/>
                </pic:blipFill>
                <pic:spPr bwMode="auto">
                  <a:xfrm>
                    <a:off x="0" y="0"/>
                    <a:ext cx="1243816" cy="530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A4A77"/>
    <w:multiLevelType w:val="multilevel"/>
    <w:tmpl w:val="F86AB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3B219E"/>
    <w:multiLevelType w:val="multilevel"/>
    <w:tmpl w:val="B2D4D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1E"/>
    <w:rsid w:val="000835D1"/>
    <w:rsid w:val="00093C36"/>
    <w:rsid w:val="0012022B"/>
    <w:rsid w:val="001B4C03"/>
    <w:rsid w:val="002314C0"/>
    <w:rsid w:val="004934C9"/>
    <w:rsid w:val="005236BC"/>
    <w:rsid w:val="00552879"/>
    <w:rsid w:val="00644D80"/>
    <w:rsid w:val="006473BE"/>
    <w:rsid w:val="006F6558"/>
    <w:rsid w:val="0074641E"/>
    <w:rsid w:val="007D1FC6"/>
    <w:rsid w:val="007D56A8"/>
    <w:rsid w:val="008469E1"/>
    <w:rsid w:val="009E0E9B"/>
    <w:rsid w:val="00B3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AC98A"/>
  <w15:chartTrackingRefBased/>
  <w15:docId w15:val="{8038A6A6-B6EA-483A-84EC-2D151D7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52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2879"/>
  </w:style>
  <w:style w:type="paragraph" w:styleId="Pieddepage">
    <w:name w:val="footer"/>
    <w:basedOn w:val="Normal"/>
    <w:link w:val="PieddepageCar"/>
    <w:uiPriority w:val="99"/>
    <w:unhideWhenUsed/>
    <w:rsid w:val="00552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2879"/>
  </w:style>
  <w:style w:type="paragraph" w:styleId="Paragraphedeliste">
    <w:name w:val="List Paragraph"/>
    <w:basedOn w:val="Normal"/>
    <w:uiPriority w:val="34"/>
    <w:qFormat/>
    <w:rsid w:val="007D1FC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469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2BC76-D2FB-494B-81D2-E6D31E90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Pelletey-Faihy Aurelie</dc:creator>
  <cp:keywords/>
  <dc:description/>
  <cp:lastModifiedBy>P Martin</cp:lastModifiedBy>
  <cp:revision>4</cp:revision>
  <dcterms:created xsi:type="dcterms:W3CDTF">2020-06-17T14:57:00Z</dcterms:created>
  <dcterms:modified xsi:type="dcterms:W3CDTF">2020-06-18T10:09:00Z</dcterms:modified>
</cp:coreProperties>
</file>