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E19" w:rsidRPr="00BF434C" w:rsidRDefault="00FB4503" w:rsidP="00E2654A">
      <w:pPr>
        <w:spacing w:before="120"/>
        <w:jc w:val="center"/>
        <w:rPr>
          <w:rFonts w:ascii="Arial" w:hAnsi="Arial" w:cs="Arial"/>
          <w:sz w:val="28"/>
          <w:szCs w:val="32"/>
        </w:rPr>
      </w:pPr>
      <w:r w:rsidRPr="00FB4503">
        <w:rPr>
          <w:rFonts w:ascii="Arial" w:eastAsia="Times New Roman" w:hAnsi="Arial" w:cs="Times New Roman"/>
          <w:b/>
          <w:color w:val="3229A7"/>
          <w:sz w:val="28"/>
          <w:szCs w:val="32"/>
          <w:lang w:eastAsia="fr-FR"/>
        </w:rPr>
        <w:t>T</w:t>
      </w:r>
      <w:r w:rsidR="00FC1F2F" w:rsidRPr="00FC1F2F">
        <w:rPr>
          <w:rFonts w:ascii="Arial" w:eastAsia="Times New Roman" w:hAnsi="Arial" w:cs="Times New Roman"/>
          <w:b/>
          <w:color w:val="3229A7"/>
          <w:sz w:val="28"/>
          <w:szCs w:val="32"/>
          <w:lang w:eastAsia="fr-FR"/>
        </w:rPr>
        <w:t>ransformation numérique dans les métiers de service</w:t>
      </w:r>
      <w:r w:rsidR="00B00591">
        <w:rPr>
          <w:rFonts w:ascii="Arial" w:eastAsia="Times New Roman" w:hAnsi="Arial" w:cs="Times New Roman"/>
          <w:b/>
          <w:color w:val="3229A7"/>
          <w:sz w:val="28"/>
          <w:szCs w:val="32"/>
          <w:lang w:eastAsia="fr-FR"/>
        </w:rPr>
        <w:t xml:space="preserve"> </w:t>
      </w:r>
      <w:r w:rsidR="00FF6E19" w:rsidRPr="00BF434C">
        <w:rPr>
          <w:rFonts w:ascii="Arial" w:eastAsia="Times New Roman" w:hAnsi="Arial" w:cs="Times New Roman"/>
          <w:b/>
          <w:color w:val="3229A7"/>
          <w:sz w:val="28"/>
          <w:szCs w:val="20"/>
          <w:lang w:eastAsia="fr-FR"/>
        </w:rPr>
        <w:t>»</w:t>
      </w:r>
    </w:p>
    <w:p w:rsidR="00FF6E19" w:rsidRPr="00FB2FC4" w:rsidRDefault="00FC1F2F" w:rsidP="00FF6E19">
      <w:pPr>
        <w:spacing w:before="100" w:beforeAutospacing="1" w:after="0" w:afterAutospacing="1" w:line="280" w:lineRule="exact"/>
        <w:jc w:val="center"/>
        <w:rPr>
          <w:rFonts w:ascii="Arial" w:eastAsia="Times New Roman" w:hAnsi="Arial" w:cs="Times New Roman"/>
          <w:b/>
          <w:color w:val="333399"/>
          <w:sz w:val="24"/>
          <w:szCs w:val="24"/>
          <w:lang w:eastAsia="fr-FR"/>
        </w:rPr>
      </w:pPr>
      <w:r>
        <w:rPr>
          <w:rFonts w:ascii="Arial" w:eastAsia="Times New Roman" w:hAnsi="Arial" w:cs="Times New Roman"/>
          <w:b/>
          <w:color w:val="333399"/>
          <w:sz w:val="24"/>
          <w:szCs w:val="24"/>
          <w:lang w:eastAsia="fr-FR"/>
        </w:rPr>
        <w:t>Lundi 3 février</w:t>
      </w:r>
      <w:r w:rsidR="00FF6E19">
        <w:rPr>
          <w:rFonts w:ascii="Arial" w:eastAsia="Times New Roman" w:hAnsi="Arial" w:cs="Times New Roman"/>
          <w:b/>
          <w:color w:val="333399"/>
          <w:sz w:val="24"/>
          <w:szCs w:val="24"/>
          <w:lang w:eastAsia="fr-FR"/>
        </w:rPr>
        <w:t xml:space="preserve"> 2020</w:t>
      </w:r>
    </w:p>
    <w:p w:rsidR="00FF6E19" w:rsidRPr="0047044D" w:rsidRDefault="00FB4503" w:rsidP="00780FC4">
      <w:pPr>
        <w:widowControl w:val="0"/>
        <w:pBdr>
          <w:bottom w:val="single" w:sz="4" w:space="1" w:color="auto"/>
        </w:pBdr>
        <w:spacing w:before="360" w:after="120" w:line="240" w:lineRule="auto"/>
        <w:outlineLvl w:val="0"/>
        <w:rPr>
          <w:rFonts w:ascii="Arial" w:eastAsia="Times New Roman" w:hAnsi="Arial" w:cs="Arial"/>
          <w:b/>
          <w:bCs/>
          <w:color w:val="8453C6"/>
          <w:spacing w:val="2"/>
          <w:kern w:val="28"/>
          <w:sz w:val="28"/>
          <w:szCs w:val="28"/>
          <w:lang w:eastAsia="fr-FR"/>
        </w:rPr>
      </w:pPr>
      <w:bookmarkStart w:id="0" w:name="OLE_LINK1"/>
      <w:r>
        <w:rPr>
          <w:rFonts w:ascii="Arial" w:eastAsia="Times New Roman" w:hAnsi="Arial" w:cs="Arial"/>
          <w:b/>
          <w:bCs/>
          <w:color w:val="8453C6"/>
          <w:spacing w:val="2"/>
          <w:kern w:val="28"/>
          <w:sz w:val="28"/>
          <w:szCs w:val="28"/>
          <w:lang w:eastAsia="fr-FR"/>
        </w:rPr>
        <w:t>Déroulé</w:t>
      </w:r>
      <w:r w:rsidR="001E570E">
        <w:rPr>
          <w:rFonts w:ascii="Arial" w:eastAsia="Times New Roman" w:hAnsi="Arial" w:cs="Arial"/>
          <w:b/>
          <w:bCs/>
          <w:color w:val="8453C6"/>
          <w:spacing w:val="2"/>
          <w:kern w:val="28"/>
          <w:sz w:val="28"/>
          <w:szCs w:val="28"/>
          <w:lang w:eastAsia="fr-FR"/>
        </w:rPr>
        <w:t xml:space="preserve"> </w:t>
      </w:r>
      <w:r w:rsidR="006F50A8">
        <w:rPr>
          <w:rFonts w:ascii="Arial" w:eastAsia="Times New Roman" w:hAnsi="Arial" w:cs="Arial"/>
          <w:b/>
          <w:bCs/>
          <w:color w:val="8453C6"/>
          <w:spacing w:val="2"/>
          <w:kern w:val="28"/>
          <w:sz w:val="28"/>
          <w:szCs w:val="28"/>
          <w:lang w:eastAsia="fr-FR"/>
        </w:rPr>
        <w:t>de la journée</w:t>
      </w:r>
    </w:p>
    <w:p w:rsidR="00FF6E19" w:rsidRDefault="00FB4503" w:rsidP="00E2654A">
      <w:pPr>
        <w:spacing w:before="120" w:after="120"/>
        <w:jc w:val="both"/>
        <w:rPr>
          <w:rFonts w:ascii="Arial" w:eastAsia="Calibri" w:hAnsi="Arial" w:cs="Arial"/>
          <w:i/>
          <w:sz w:val="20"/>
          <w:szCs w:val="20"/>
          <w:lang w:eastAsia="ar-SA"/>
        </w:rPr>
      </w:pPr>
      <w:r>
        <w:rPr>
          <w:rFonts w:ascii="Arial" w:eastAsia="Calibri" w:hAnsi="Arial" w:cs="Arial"/>
          <w:i/>
          <w:sz w:val="20"/>
          <w:szCs w:val="20"/>
          <w:lang w:eastAsia="ar-SA"/>
        </w:rPr>
        <w:t>Les membres du comité de pilotage arrivent à 8.30 heures.</w:t>
      </w:r>
    </w:p>
    <w:p w:rsidR="00C0740D" w:rsidRDefault="00C0740D" w:rsidP="00E2654A">
      <w:pPr>
        <w:spacing w:before="120" w:after="120"/>
        <w:jc w:val="both"/>
        <w:rPr>
          <w:rFonts w:ascii="Arial" w:eastAsia="Calibri" w:hAnsi="Arial" w:cs="Arial"/>
          <w:i/>
          <w:sz w:val="20"/>
          <w:szCs w:val="20"/>
          <w:lang w:eastAsia="ar-SA"/>
        </w:rPr>
      </w:pPr>
      <w:r>
        <w:rPr>
          <w:rFonts w:ascii="Arial" w:eastAsia="Calibri" w:hAnsi="Arial" w:cs="Arial"/>
          <w:i/>
          <w:sz w:val="20"/>
          <w:szCs w:val="20"/>
          <w:lang w:eastAsia="ar-SA"/>
        </w:rPr>
        <w:t>Les interventions sont diffusées en direct et filmées (permettant la visualisation ultérieure à la demande).</w:t>
      </w:r>
    </w:p>
    <w:p w:rsidR="00FB4503" w:rsidRDefault="00FB4503" w:rsidP="00E2654A">
      <w:pPr>
        <w:spacing w:before="120" w:after="120"/>
        <w:jc w:val="both"/>
        <w:rPr>
          <w:rFonts w:ascii="Arial" w:eastAsia="Calibri" w:hAnsi="Arial" w:cs="Arial"/>
          <w:i/>
          <w:sz w:val="20"/>
          <w:szCs w:val="20"/>
          <w:lang w:eastAsia="ar-SA"/>
        </w:rPr>
      </w:pPr>
      <w:r>
        <w:rPr>
          <w:rFonts w:ascii="Arial" w:eastAsia="Calibri" w:hAnsi="Arial" w:cs="Arial"/>
          <w:i/>
          <w:sz w:val="20"/>
          <w:szCs w:val="20"/>
          <w:lang w:eastAsia="ar-SA"/>
        </w:rPr>
        <w:t>Les participants pourront utiliser Twitter, le mot clef de l’évènement est #</w:t>
      </w:r>
      <w:proofErr w:type="spellStart"/>
      <w:r>
        <w:rPr>
          <w:rFonts w:ascii="Arial" w:eastAsia="Calibri" w:hAnsi="Arial" w:cs="Arial"/>
          <w:i/>
          <w:sz w:val="20"/>
          <w:szCs w:val="20"/>
          <w:lang w:eastAsia="ar-SA"/>
        </w:rPr>
        <w:t>numecogest</w:t>
      </w:r>
      <w:proofErr w:type="spellEnd"/>
      <w:r>
        <w:rPr>
          <w:rFonts w:ascii="Arial" w:eastAsia="Calibri" w:hAnsi="Arial" w:cs="Arial"/>
          <w:i/>
          <w:sz w:val="20"/>
          <w:szCs w:val="20"/>
          <w:lang w:eastAsia="ar-SA"/>
        </w:rPr>
        <w:t>.</w:t>
      </w:r>
      <w:r w:rsidR="003A710F">
        <w:rPr>
          <w:rFonts w:ascii="Arial" w:eastAsia="Calibri" w:hAnsi="Arial" w:cs="Arial"/>
          <w:i/>
          <w:sz w:val="20"/>
          <w:szCs w:val="20"/>
          <w:lang w:eastAsia="ar-SA"/>
        </w:rPr>
        <w:t xml:space="preserve"> Dans le bas de page des présentations, insérer ce mot-clef.</w:t>
      </w:r>
    </w:p>
    <w:p w:rsidR="00320FD2" w:rsidRDefault="00320FD2" w:rsidP="00E2654A">
      <w:pPr>
        <w:spacing w:before="120" w:after="120"/>
        <w:jc w:val="both"/>
        <w:rPr>
          <w:rFonts w:ascii="Arial" w:eastAsia="Calibri" w:hAnsi="Arial" w:cs="Arial"/>
          <w:i/>
          <w:sz w:val="20"/>
          <w:szCs w:val="20"/>
          <w:lang w:eastAsia="ar-SA"/>
        </w:rPr>
      </w:pPr>
      <w:r>
        <w:rPr>
          <w:rFonts w:ascii="Arial" w:eastAsia="Calibri" w:hAnsi="Arial" w:cs="Arial"/>
          <w:i/>
          <w:sz w:val="20"/>
          <w:szCs w:val="20"/>
          <w:lang w:eastAsia="ar-SA"/>
        </w:rPr>
        <w:t xml:space="preserve">Le programme et les contributions sont disponibles sur le site du </w:t>
      </w:r>
      <w:proofErr w:type="spellStart"/>
      <w:r>
        <w:rPr>
          <w:rFonts w:ascii="Arial" w:eastAsia="Calibri" w:hAnsi="Arial" w:cs="Arial"/>
          <w:i/>
          <w:sz w:val="20"/>
          <w:szCs w:val="20"/>
          <w:lang w:eastAsia="ar-SA"/>
        </w:rPr>
        <w:t>Certa</w:t>
      </w:r>
      <w:proofErr w:type="spellEnd"/>
      <w:r>
        <w:rPr>
          <w:rFonts w:ascii="Arial" w:eastAsia="Calibri" w:hAnsi="Arial" w:cs="Arial"/>
          <w:i/>
          <w:sz w:val="20"/>
          <w:szCs w:val="20"/>
          <w:lang w:eastAsia="ar-SA"/>
        </w:rPr>
        <w:t xml:space="preserve"> à l’adresse </w:t>
      </w:r>
      <w:hyperlink r:id="rId9">
        <w:r w:rsidRPr="5875CB91">
          <w:rPr>
            <w:rStyle w:val="Lienhypertexte"/>
          </w:rPr>
          <w:t>https://www.reseaucerta.org/pnf-transformation-numerique</w:t>
        </w:r>
      </w:hyperlink>
      <w:r>
        <w:rPr>
          <w:rStyle w:val="Lienhypertexte"/>
        </w:rPr>
        <w:t>.</w:t>
      </w:r>
    </w:p>
    <w:p w:rsidR="00AB2F69" w:rsidRPr="00302C20" w:rsidRDefault="00AB2F69" w:rsidP="00E2654A">
      <w:pPr>
        <w:spacing w:before="120" w:after="120"/>
        <w:jc w:val="both"/>
        <w:rPr>
          <w:rFonts w:ascii="Arial" w:eastAsia="Calibri" w:hAnsi="Arial" w:cs="Arial"/>
          <w:i/>
          <w:sz w:val="20"/>
          <w:szCs w:val="20"/>
          <w:lang w:eastAsia="ar-SA"/>
        </w:rPr>
      </w:pPr>
    </w:p>
    <w:p w:rsidR="00FF6E19" w:rsidRPr="00BD2DC8" w:rsidRDefault="001E570E" w:rsidP="00FA6EF8">
      <w:pPr>
        <w:spacing w:before="240" w:after="0"/>
        <w:jc w:val="both"/>
        <w:rPr>
          <w:rFonts w:ascii="Arial" w:eastAsia="Calibri" w:hAnsi="Arial" w:cs="Arial"/>
          <w:i/>
          <w:sz w:val="20"/>
          <w:szCs w:val="20"/>
          <w:lang w:eastAsia="ar-SA"/>
        </w:rPr>
      </w:pPr>
      <w:r>
        <w:rPr>
          <w:rFonts w:ascii="Arial" w:eastAsia="Calibri" w:hAnsi="Arial" w:cs="Arial"/>
          <w:b/>
          <w:color w:val="333399"/>
          <w:sz w:val="20"/>
          <w:szCs w:val="20"/>
          <w:lang w:eastAsia="ar-SA"/>
        </w:rPr>
        <w:t>9</w:t>
      </w:r>
      <w:r w:rsidR="00FF6E19" w:rsidRPr="00CB309C">
        <w:rPr>
          <w:rFonts w:ascii="Arial" w:eastAsia="Calibri" w:hAnsi="Arial" w:cs="Arial"/>
          <w:b/>
          <w:color w:val="333399"/>
          <w:sz w:val="20"/>
          <w:szCs w:val="20"/>
          <w:lang w:eastAsia="ar-SA"/>
        </w:rPr>
        <w:t>h30</w:t>
      </w:r>
      <w:r w:rsidR="00FF6E19" w:rsidRPr="00CB309C">
        <w:rPr>
          <w:rFonts w:ascii="Arial" w:eastAsia="Calibri" w:hAnsi="Arial" w:cs="Arial"/>
          <w:b/>
          <w:color w:val="333399"/>
          <w:sz w:val="20"/>
          <w:szCs w:val="20"/>
          <w:lang w:eastAsia="ar-SA"/>
        </w:rPr>
        <w:tab/>
      </w:r>
      <w:r w:rsidRPr="001E570E">
        <w:rPr>
          <w:rFonts w:ascii="Arial" w:eastAsia="Calibri" w:hAnsi="Arial" w:cs="Arial"/>
          <w:b/>
          <w:color w:val="333399"/>
          <w:sz w:val="20"/>
          <w:szCs w:val="20"/>
          <w:lang w:eastAsia="ar-SA"/>
        </w:rPr>
        <w:t>Introduction</w:t>
      </w:r>
      <w:r w:rsidR="00BD2DC8">
        <w:rPr>
          <w:rFonts w:ascii="Arial" w:eastAsia="Calibri" w:hAnsi="Arial" w:cs="Arial"/>
          <w:b/>
          <w:color w:val="333399"/>
          <w:sz w:val="20"/>
          <w:szCs w:val="20"/>
          <w:lang w:eastAsia="ar-SA"/>
        </w:rPr>
        <w:t xml:space="preserve"> </w:t>
      </w:r>
      <w:r w:rsidR="00BD2DC8" w:rsidRPr="00BD2DC8">
        <w:rPr>
          <w:rFonts w:ascii="Arial" w:eastAsia="Calibri" w:hAnsi="Arial" w:cs="Arial"/>
          <w:i/>
          <w:sz w:val="20"/>
          <w:szCs w:val="20"/>
          <w:lang w:eastAsia="ar-SA"/>
        </w:rPr>
        <w:t xml:space="preserve">Un sujet qui concerne toutes les formations </w:t>
      </w:r>
      <w:r w:rsidR="00167B18">
        <w:rPr>
          <w:rFonts w:ascii="Arial" w:eastAsia="Calibri" w:hAnsi="Arial" w:cs="Arial"/>
          <w:i/>
          <w:sz w:val="20"/>
          <w:szCs w:val="20"/>
          <w:lang w:eastAsia="ar-SA"/>
        </w:rPr>
        <w:t xml:space="preserve">relevant </w:t>
      </w:r>
      <w:proofErr w:type="gramStart"/>
      <w:r w:rsidR="00167B18">
        <w:rPr>
          <w:rFonts w:ascii="Arial" w:eastAsia="Calibri" w:hAnsi="Arial" w:cs="Arial"/>
          <w:i/>
          <w:sz w:val="20"/>
          <w:szCs w:val="20"/>
          <w:lang w:eastAsia="ar-SA"/>
        </w:rPr>
        <w:t>du champs</w:t>
      </w:r>
      <w:proofErr w:type="gramEnd"/>
      <w:r w:rsidR="00167B18">
        <w:rPr>
          <w:rFonts w:ascii="Arial" w:eastAsia="Calibri" w:hAnsi="Arial" w:cs="Arial"/>
          <w:i/>
          <w:sz w:val="20"/>
          <w:szCs w:val="20"/>
          <w:lang w:eastAsia="ar-SA"/>
        </w:rPr>
        <w:t xml:space="preserve"> de l’écon</w:t>
      </w:r>
      <w:r w:rsidR="00BD2DC8" w:rsidRPr="00BD2DC8">
        <w:rPr>
          <w:rFonts w:ascii="Arial" w:eastAsia="Calibri" w:hAnsi="Arial" w:cs="Arial"/>
          <w:i/>
          <w:sz w:val="20"/>
          <w:szCs w:val="20"/>
          <w:lang w:eastAsia="ar-SA"/>
        </w:rPr>
        <w:t>omie et gestion, voies technologique et professionnelle</w:t>
      </w:r>
      <w:r w:rsidR="001D2A3C">
        <w:rPr>
          <w:rFonts w:ascii="Arial" w:eastAsia="Calibri" w:hAnsi="Arial" w:cs="Arial"/>
          <w:i/>
          <w:sz w:val="20"/>
          <w:szCs w:val="20"/>
          <w:lang w:eastAsia="ar-SA"/>
        </w:rPr>
        <w:t>,</w:t>
      </w:r>
      <w:r w:rsidR="00BD2DC8" w:rsidRPr="00BD2DC8">
        <w:rPr>
          <w:rFonts w:ascii="Arial" w:eastAsia="Calibri" w:hAnsi="Arial" w:cs="Arial"/>
          <w:i/>
          <w:sz w:val="20"/>
          <w:szCs w:val="20"/>
          <w:lang w:eastAsia="ar-SA"/>
        </w:rPr>
        <w:t xml:space="preserve"> du CAP </w:t>
      </w:r>
      <w:r w:rsidR="00BD2DC8">
        <w:rPr>
          <w:rFonts w:ascii="Arial" w:eastAsia="Calibri" w:hAnsi="Arial" w:cs="Arial"/>
          <w:i/>
          <w:sz w:val="20"/>
          <w:szCs w:val="20"/>
          <w:lang w:eastAsia="ar-SA"/>
        </w:rPr>
        <w:t>a</w:t>
      </w:r>
      <w:r w:rsidR="00BD2DC8" w:rsidRPr="00BD2DC8">
        <w:rPr>
          <w:rFonts w:ascii="Arial" w:eastAsia="Calibri" w:hAnsi="Arial" w:cs="Arial"/>
          <w:i/>
          <w:sz w:val="20"/>
          <w:szCs w:val="20"/>
          <w:lang w:eastAsia="ar-SA"/>
        </w:rPr>
        <w:t>u BTS</w:t>
      </w:r>
    </w:p>
    <w:bookmarkEnd w:id="0"/>
    <w:p w:rsidR="00FF6E19" w:rsidRDefault="001E570E" w:rsidP="00E2654A">
      <w:pPr>
        <w:spacing w:before="120" w:after="120"/>
        <w:ind w:firstLine="709"/>
        <w:jc w:val="both"/>
        <w:rPr>
          <w:rFonts w:ascii="Arial" w:hAnsi="Arial" w:cs="Arial"/>
          <w:sz w:val="20"/>
          <w:szCs w:val="20"/>
        </w:rPr>
      </w:pPr>
      <w:r>
        <w:rPr>
          <w:rFonts w:ascii="Arial" w:hAnsi="Arial" w:cs="Arial"/>
          <w:b/>
          <w:sz w:val="20"/>
          <w:szCs w:val="20"/>
        </w:rPr>
        <w:t>Christine Gaubert-Macon</w:t>
      </w:r>
      <w:r w:rsidR="00FF6E19" w:rsidRPr="00CB309C">
        <w:rPr>
          <w:rFonts w:ascii="Arial" w:hAnsi="Arial" w:cs="Arial"/>
          <w:sz w:val="20"/>
          <w:szCs w:val="20"/>
        </w:rPr>
        <w:t xml:space="preserve">, </w:t>
      </w:r>
      <w:r w:rsidRPr="001E570E">
        <w:rPr>
          <w:rFonts w:ascii="Arial" w:hAnsi="Arial" w:cs="Arial"/>
          <w:sz w:val="20"/>
          <w:szCs w:val="20"/>
        </w:rPr>
        <w:t>inspectrice générale de l’éducation, du sport et de la  recherche</w:t>
      </w:r>
      <w:r>
        <w:rPr>
          <w:rFonts w:ascii="Arial" w:hAnsi="Arial" w:cs="Arial"/>
          <w:sz w:val="20"/>
          <w:szCs w:val="20"/>
        </w:rPr>
        <w:t xml:space="preserve"> </w:t>
      </w:r>
    </w:p>
    <w:p w:rsidR="00E933C7" w:rsidRDefault="00E933C7" w:rsidP="00E933C7">
      <w:pPr>
        <w:tabs>
          <w:tab w:val="left" w:pos="567"/>
          <w:tab w:val="left" w:pos="709"/>
        </w:tabs>
        <w:spacing w:before="120" w:after="120"/>
        <w:jc w:val="both"/>
        <w:rPr>
          <w:rFonts w:ascii="Arial" w:hAnsi="Arial" w:cs="Arial"/>
          <w:sz w:val="20"/>
          <w:szCs w:val="20"/>
        </w:rPr>
      </w:pPr>
      <w:r w:rsidRPr="00CB309C">
        <w:rPr>
          <w:rFonts w:ascii="Arial" w:hAnsi="Arial" w:cs="Arial"/>
          <w:b/>
          <w:sz w:val="20"/>
          <w:szCs w:val="20"/>
        </w:rPr>
        <w:tab/>
      </w:r>
      <w:r>
        <w:rPr>
          <w:rFonts w:ascii="Arial" w:hAnsi="Arial" w:cs="Arial"/>
          <w:b/>
          <w:sz w:val="20"/>
          <w:szCs w:val="20"/>
        </w:rPr>
        <w:tab/>
      </w:r>
      <w:r w:rsidRPr="000F4C66">
        <w:rPr>
          <w:rFonts w:ascii="Arial" w:hAnsi="Arial" w:cs="Arial"/>
          <w:b/>
          <w:sz w:val="20"/>
          <w:szCs w:val="20"/>
        </w:rPr>
        <w:t>Didier Michel</w:t>
      </w:r>
      <w:r w:rsidRPr="006E2C9D">
        <w:rPr>
          <w:rFonts w:ascii="Arial" w:hAnsi="Arial" w:cs="Arial"/>
          <w:sz w:val="20"/>
          <w:szCs w:val="20"/>
        </w:rPr>
        <w:t xml:space="preserve">, </w:t>
      </w:r>
      <w:r w:rsidRPr="000F4C66">
        <w:rPr>
          <w:rFonts w:ascii="Arial" w:hAnsi="Arial" w:cs="Arial"/>
          <w:sz w:val="20"/>
          <w:szCs w:val="20"/>
        </w:rPr>
        <w:t>i</w:t>
      </w:r>
      <w:r>
        <w:rPr>
          <w:rFonts w:ascii="Arial" w:hAnsi="Arial" w:cs="Arial"/>
          <w:sz w:val="20"/>
          <w:szCs w:val="20"/>
        </w:rPr>
        <w:t>nspecteur</w:t>
      </w:r>
      <w:r w:rsidRPr="000F4C66">
        <w:rPr>
          <w:rFonts w:ascii="Arial" w:hAnsi="Arial" w:cs="Arial"/>
          <w:sz w:val="20"/>
          <w:szCs w:val="20"/>
        </w:rPr>
        <w:t xml:space="preserve"> général de l’éducation, du sport et de la  recherche</w:t>
      </w:r>
    </w:p>
    <w:p w:rsidR="00A05B64" w:rsidRDefault="00A05B64" w:rsidP="00FA6EF8">
      <w:pPr>
        <w:spacing w:before="240" w:after="0"/>
        <w:jc w:val="both"/>
        <w:rPr>
          <w:rFonts w:ascii="Arial" w:eastAsia="Calibri" w:hAnsi="Arial" w:cs="Arial"/>
          <w:b/>
          <w:color w:val="333399"/>
          <w:sz w:val="20"/>
          <w:szCs w:val="20"/>
          <w:lang w:eastAsia="ar-SA"/>
        </w:rPr>
      </w:pPr>
      <w:r w:rsidRPr="00CB309C">
        <w:rPr>
          <w:rFonts w:ascii="Arial" w:eastAsia="Calibri" w:hAnsi="Arial" w:cs="Arial"/>
          <w:b/>
          <w:color w:val="333399"/>
          <w:sz w:val="20"/>
          <w:szCs w:val="20"/>
          <w:lang w:eastAsia="ar-SA"/>
        </w:rPr>
        <w:t>1</w:t>
      </w:r>
      <w:r>
        <w:rPr>
          <w:rFonts w:ascii="Arial" w:eastAsia="Calibri" w:hAnsi="Arial" w:cs="Arial"/>
          <w:b/>
          <w:color w:val="333399"/>
          <w:sz w:val="20"/>
          <w:szCs w:val="20"/>
          <w:lang w:eastAsia="ar-SA"/>
        </w:rPr>
        <w:t>0</w:t>
      </w:r>
      <w:r w:rsidRPr="00CB309C">
        <w:rPr>
          <w:rFonts w:ascii="Arial" w:eastAsia="Calibri" w:hAnsi="Arial" w:cs="Arial"/>
          <w:b/>
          <w:color w:val="333399"/>
          <w:sz w:val="20"/>
          <w:szCs w:val="20"/>
          <w:lang w:eastAsia="ar-SA"/>
        </w:rPr>
        <w:t>h</w:t>
      </w:r>
      <w:r w:rsidR="00780FC4">
        <w:rPr>
          <w:rFonts w:ascii="Arial" w:eastAsia="Calibri" w:hAnsi="Arial" w:cs="Arial"/>
          <w:b/>
          <w:color w:val="333399"/>
          <w:sz w:val="20"/>
          <w:szCs w:val="20"/>
          <w:lang w:eastAsia="ar-SA"/>
        </w:rPr>
        <w:t>00</w:t>
      </w:r>
      <w:r w:rsidRPr="00CB309C">
        <w:rPr>
          <w:rFonts w:ascii="Arial" w:hAnsi="Arial" w:cs="Arial"/>
          <w:sz w:val="20"/>
          <w:szCs w:val="20"/>
        </w:rPr>
        <w:tab/>
      </w:r>
      <w:r w:rsidR="00780FC4" w:rsidRPr="00780FC4">
        <w:rPr>
          <w:rFonts w:ascii="Arial" w:eastAsia="Calibri" w:hAnsi="Arial" w:cs="Arial"/>
          <w:b/>
          <w:color w:val="333399"/>
          <w:sz w:val="20"/>
          <w:szCs w:val="20"/>
          <w:lang w:eastAsia="ar-SA"/>
        </w:rPr>
        <w:t>Les organisations et les transformations numériques</w:t>
      </w:r>
    </w:p>
    <w:p w:rsidR="00CF5643" w:rsidRDefault="00CF5643" w:rsidP="00CF5643">
      <w:pPr>
        <w:spacing w:before="120" w:after="120"/>
        <w:jc w:val="both"/>
        <w:rPr>
          <w:rFonts w:ascii="Arial" w:eastAsia="Calibri" w:hAnsi="Arial" w:cs="Arial"/>
          <w:i/>
          <w:sz w:val="20"/>
          <w:szCs w:val="20"/>
          <w:lang w:eastAsia="ar-SA"/>
        </w:rPr>
      </w:pPr>
      <w:r>
        <w:rPr>
          <w:rFonts w:ascii="Arial" w:eastAsia="Calibri" w:hAnsi="Arial" w:cs="Arial"/>
          <w:i/>
          <w:sz w:val="20"/>
          <w:szCs w:val="20"/>
          <w:lang w:eastAsia="ar-SA"/>
        </w:rPr>
        <w:t>Miriam prévoit une diapositive de présentation de chaque intervenant (extrait du profil LinkedIn)</w:t>
      </w:r>
      <w:r>
        <w:rPr>
          <w:rFonts w:ascii="Arial" w:eastAsia="Calibri" w:hAnsi="Arial" w:cs="Arial"/>
          <w:i/>
          <w:sz w:val="20"/>
          <w:szCs w:val="20"/>
          <w:lang w:eastAsia="ar-SA"/>
        </w:rPr>
        <w:t>.</w:t>
      </w:r>
    </w:p>
    <w:p w:rsidR="002C3B92" w:rsidRDefault="002C3B92" w:rsidP="00CF5643">
      <w:pPr>
        <w:spacing w:before="120" w:after="120"/>
        <w:jc w:val="both"/>
        <w:rPr>
          <w:rFonts w:ascii="Arial" w:eastAsia="Calibri" w:hAnsi="Arial" w:cs="Arial"/>
          <w:i/>
          <w:sz w:val="20"/>
          <w:szCs w:val="20"/>
          <w:lang w:eastAsia="ar-SA"/>
        </w:rPr>
      </w:pPr>
      <w:r>
        <w:rPr>
          <w:rFonts w:ascii="Arial" w:eastAsia="Calibri" w:hAnsi="Arial" w:cs="Arial"/>
          <w:i/>
          <w:sz w:val="20"/>
          <w:szCs w:val="20"/>
          <w:lang w:eastAsia="ar-SA"/>
        </w:rPr>
        <w:t xml:space="preserve">Stéphane suit le fil de discussion Twitter et </w:t>
      </w:r>
      <w:r w:rsidR="00BC3147">
        <w:rPr>
          <w:rFonts w:ascii="Arial" w:eastAsia="Calibri" w:hAnsi="Arial" w:cs="Arial"/>
          <w:i/>
          <w:sz w:val="20"/>
          <w:szCs w:val="20"/>
          <w:lang w:eastAsia="ar-SA"/>
        </w:rPr>
        <w:t>intervient</w:t>
      </w:r>
      <w:r>
        <w:rPr>
          <w:rFonts w:ascii="Arial" w:eastAsia="Calibri" w:hAnsi="Arial" w:cs="Arial"/>
          <w:i/>
          <w:sz w:val="20"/>
          <w:szCs w:val="20"/>
          <w:lang w:eastAsia="ar-SA"/>
        </w:rPr>
        <w:t xml:space="preserve"> à la fin de chaque intervention si besoin.</w:t>
      </w:r>
    </w:p>
    <w:p w:rsidR="00780FC4" w:rsidRPr="000F4C66" w:rsidRDefault="00780FC4" w:rsidP="000F4C66">
      <w:pPr>
        <w:spacing w:before="120" w:after="120"/>
        <w:ind w:left="709" w:hanging="1"/>
        <w:jc w:val="both"/>
        <w:rPr>
          <w:rFonts w:ascii="Arial" w:eastAsia="Calibri" w:hAnsi="Arial" w:cs="Arial"/>
          <w:b/>
          <w:color w:val="333399"/>
          <w:sz w:val="20"/>
          <w:szCs w:val="20"/>
          <w:lang w:eastAsia="ar-SA"/>
        </w:rPr>
      </w:pPr>
      <w:r w:rsidRPr="000F4C66">
        <w:rPr>
          <w:rFonts w:ascii="Arial" w:eastAsia="Calibri" w:hAnsi="Arial" w:cs="Arial"/>
          <w:b/>
          <w:color w:val="333399"/>
          <w:sz w:val="20"/>
          <w:szCs w:val="20"/>
          <w:lang w:eastAsia="ar-SA"/>
        </w:rPr>
        <w:t>La MGEN à l’heure de la digitalisation</w:t>
      </w:r>
      <w:r w:rsidR="00CF5643">
        <w:rPr>
          <w:rFonts w:ascii="Arial" w:eastAsia="Calibri" w:hAnsi="Arial" w:cs="Arial"/>
          <w:b/>
          <w:color w:val="333399"/>
          <w:sz w:val="20"/>
          <w:szCs w:val="20"/>
          <w:lang w:eastAsia="ar-SA"/>
        </w:rPr>
        <w:t xml:space="preserve"> </w:t>
      </w:r>
      <w:r w:rsidR="00CF5643" w:rsidRPr="00CF5643">
        <w:rPr>
          <w:rFonts w:ascii="Arial" w:eastAsia="Calibri" w:hAnsi="Arial" w:cs="Arial"/>
          <w:i/>
          <w:sz w:val="20"/>
          <w:szCs w:val="20"/>
          <w:lang w:eastAsia="ar-SA"/>
        </w:rPr>
        <w:t>Cette intervention n’est pas encore confirmée</w:t>
      </w:r>
    </w:p>
    <w:p w:rsidR="00E933C7" w:rsidRDefault="00E933C7" w:rsidP="00E933C7">
      <w:pPr>
        <w:tabs>
          <w:tab w:val="left" w:pos="567"/>
          <w:tab w:val="left" w:pos="709"/>
        </w:tabs>
        <w:spacing w:before="120" w:after="120"/>
        <w:jc w:val="both"/>
        <w:rPr>
          <w:rFonts w:ascii="Arial" w:hAnsi="Arial" w:cs="Arial"/>
          <w:b/>
          <w:sz w:val="20"/>
          <w:szCs w:val="20"/>
        </w:rPr>
      </w:pPr>
      <w:r>
        <w:rPr>
          <w:rFonts w:ascii="Arial" w:hAnsi="Arial" w:cs="Arial"/>
          <w:sz w:val="20"/>
          <w:szCs w:val="20"/>
        </w:rPr>
        <w:tab/>
      </w:r>
      <w:r>
        <w:rPr>
          <w:rFonts w:ascii="Arial" w:hAnsi="Arial" w:cs="Arial"/>
          <w:sz w:val="20"/>
          <w:szCs w:val="20"/>
        </w:rPr>
        <w:tab/>
        <w:t>Intervention de la MGEN</w:t>
      </w:r>
    </w:p>
    <w:p w:rsidR="00780FC4" w:rsidRPr="00CF5643" w:rsidRDefault="00780FC4" w:rsidP="000F4C66">
      <w:pPr>
        <w:spacing w:before="120" w:after="120"/>
        <w:ind w:left="709" w:hanging="1"/>
        <w:jc w:val="both"/>
        <w:rPr>
          <w:rFonts w:ascii="Arial" w:eastAsia="Calibri" w:hAnsi="Arial" w:cs="Arial"/>
          <w:i/>
          <w:sz w:val="20"/>
          <w:szCs w:val="20"/>
          <w:lang w:eastAsia="ar-SA"/>
        </w:rPr>
      </w:pPr>
      <w:r w:rsidRPr="000F4C66">
        <w:rPr>
          <w:rFonts w:ascii="Arial" w:eastAsia="Calibri" w:hAnsi="Arial" w:cs="Arial"/>
          <w:b/>
          <w:color w:val="333399"/>
          <w:sz w:val="20"/>
          <w:szCs w:val="20"/>
          <w:lang w:eastAsia="ar-SA"/>
        </w:rPr>
        <w:t>La grande distribution à l’ère du numérique</w:t>
      </w:r>
      <w:r w:rsidR="00CF5643">
        <w:rPr>
          <w:rFonts w:ascii="Arial" w:eastAsia="Calibri" w:hAnsi="Arial" w:cs="Arial"/>
          <w:b/>
          <w:color w:val="333399"/>
          <w:sz w:val="20"/>
          <w:szCs w:val="20"/>
          <w:lang w:eastAsia="ar-SA"/>
        </w:rPr>
        <w:t xml:space="preserve"> </w:t>
      </w:r>
      <w:r w:rsidR="00CF5643" w:rsidRPr="00CF5643">
        <w:rPr>
          <w:rFonts w:ascii="Arial" w:eastAsia="Calibri" w:hAnsi="Arial" w:cs="Arial"/>
          <w:i/>
          <w:sz w:val="20"/>
          <w:szCs w:val="20"/>
          <w:lang w:eastAsia="ar-SA"/>
        </w:rPr>
        <w:t>Christine présente l’intervenant</w:t>
      </w:r>
    </w:p>
    <w:p w:rsidR="00A05B64" w:rsidRDefault="00780FC4" w:rsidP="00780FC4">
      <w:pPr>
        <w:tabs>
          <w:tab w:val="left" w:pos="567"/>
          <w:tab w:val="left" w:pos="709"/>
        </w:tabs>
        <w:spacing w:before="120" w:after="120"/>
        <w:ind w:left="709"/>
        <w:jc w:val="both"/>
        <w:rPr>
          <w:rFonts w:ascii="Arial" w:hAnsi="Arial" w:cs="Arial"/>
          <w:sz w:val="20"/>
          <w:szCs w:val="20"/>
        </w:rPr>
      </w:pPr>
      <w:r>
        <w:rPr>
          <w:rFonts w:ascii="Arial" w:hAnsi="Arial" w:cs="Arial"/>
          <w:b/>
          <w:sz w:val="20"/>
          <w:szCs w:val="20"/>
        </w:rPr>
        <w:t xml:space="preserve">Cyril </w:t>
      </w:r>
      <w:r w:rsidR="00EC7BCB">
        <w:rPr>
          <w:rFonts w:ascii="Arial" w:hAnsi="Arial" w:cs="Arial"/>
          <w:b/>
          <w:sz w:val="20"/>
          <w:szCs w:val="20"/>
        </w:rPr>
        <w:t>Bourg</w:t>
      </w:r>
      <w:r w:rsidRPr="00780FC4">
        <w:rPr>
          <w:rFonts w:ascii="Arial" w:hAnsi="Arial" w:cs="Arial"/>
          <w:b/>
          <w:sz w:val="20"/>
          <w:szCs w:val="20"/>
        </w:rPr>
        <w:t>ois</w:t>
      </w:r>
      <w:r w:rsidR="00A05B64" w:rsidRPr="006E2C9D">
        <w:rPr>
          <w:rFonts w:ascii="Arial" w:hAnsi="Arial" w:cs="Arial"/>
          <w:sz w:val="20"/>
          <w:szCs w:val="20"/>
        </w:rPr>
        <w:t xml:space="preserve">, </w:t>
      </w:r>
      <w:r w:rsidRPr="00780FC4">
        <w:rPr>
          <w:rFonts w:ascii="Arial" w:hAnsi="Arial" w:cs="Arial"/>
          <w:sz w:val="20"/>
          <w:szCs w:val="20"/>
        </w:rPr>
        <w:t>directeur de la stratégie, de la transformation digitale et de</w:t>
      </w:r>
      <w:r>
        <w:rPr>
          <w:rFonts w:ascii="Arial" w:hAnsi="Arial" w:cs="Arial"/>
          <w:sz w:val="20"/>
          <w:szCs w:val="20"/>
        </w:rPr>
        <w:t xml:space="preserve"> </w:t>
      </w:r>
      <w:r w:rsidRPr="00780FC4">
        <w:rPr>
          <w:rFonts w:ascii="Arial" w:hAnsi="Arial" w:cs="Arial"/>
          <w:sz w:val="20"/>
          <w:szCs w:val="20"/>
        </w:rPr>
        <w:t>l'innovation</w:t>
      </w:r>
      <w:r>
        <w:rPr>
          <w:rFonts w:ascii="Arial" w:hAnsi="Arial" w:cs="Arial"/>
          <w:sz w:val="20"/>
          <w:szCs w:val="20"/>
        </w:rPr>
        <w:t xml:space="preserve"> - </w:t>
      </w:r>
      <w:r w:rsidRPr="00780FC4">
        <w:rPr>
          <w:rFonts w:ascii="Arial" w:hAnsi="Arial" w:cs="Arial"/>
          <w:sz w:val="20"/>
          <w:szCs w:val="20"/>
        </w:rPr>
        <w:t>Groupe Casino</w:t>
      </w:r>
    </w:p>
    <w:p w:rsidR="00780FC4" w:rsidRPr="000F4C66" w:rsidRDefault="00780FC4" w:rsidP="000F4C66">
      <w:pPr>
        <w:spacing w:before="120" w:after="120"/>
        <w:ind w:left="709" w:hanging="1"/>
        <w:jc w:val="both"/>
        <w:rPr>
          <w:rFonts w:ascii="Arial" w:eastAsia="Calibri" w:hAnsi="Arial" w:cs="Arial"/>
          <w:b/>
          <w:color w:val="333399"/>
          <w:sz w:val="20"/>
          <w:szCs w:val="20"/>
          <w:lang w:eastAsia="ar-SA"/>
        </w:rPr>
      </w:pPr>
      <w:r w:rsidRPr="000F4C66">
        <w:rPr>
          <w:rFonts w:ascii="Arial" w:eastAsia="Calibri" w:hAnsi="Arial" w:cs="Arial"/>
          <w:b/>
          <w:color w:val="333399"/>
          <w:sz w:val="20"/>
          <w:szCs w:val="20"/>
          <w:lang w:eastAsia="ar-SA"/>
        </w:rPr>
        <w:t>L’adaptation des entreprises aux évolutions digitales de l’économie et des modes de consommation</w:t>
      </w:r>
      <w:r w:rsidR="00CF5643">
        <w:rPr>
          <w:rFonts w:ascii="Arial" w:eastAsia="Calibri" w:hAnsi="Arial" w:cs="Arial"/>
          <w:b/>
          <w:color w:val="333399"/>
          <w:sz w:val="20"/>
          <w:szCs w:val="20"/>
          <w:lang w:eastAsia="ar-SA"/>
        </w:rPr>
        <w:t xml:space="preserve"> </w:t>
      </w:r>
      <w:r w:rsidR="00CF5643" w:rsidRPr="00CF5643">
        <w:rPr>
          <w:rFonts w:ascii="Arial" w:eastAsia="Calibri" w:hAnsi="Arial" w:cs="Arial"/>
          <w:i/>
          <w:sz w:val="20"/>
          <w:szCs w:val="20"/>
          <w:lang w:eastAsia="ar-SA"/>
        </w:rPr>
        <w:t>Didier présente l’intervenant</w:t>
      </w:r>
    </w:p>
    <w:p w:rsidR="00A05B64" w:rsidRDefault="00780FC4" w:rsidP="00E2654A">
      <w:pPr>
        <w:spacing w:before="120" w:after="120"/>
        <w:ind w:left="709"/>
        <w:jc w:val="both"/>
        <w:rPr>
          <w:rFonts w:ascii="Arial" w:hAnsi="Arial" w:cs="Arial"/>
          <w:sz w:val="20"/>
          <w:szCs w:val="20"/>
        </w:rPr>
      </w:pPr>
      <w:r w:rsidRPr="00780FC4">
        <w:rPr>
          <w:rFonts w:ascii="Arial" w:hAnsi="Arial" w:cs="Arial"/>
          <w:b/>
          <w:sz w:val="20"/>
          <w:szCs w:val="20"/>
        </w:rPr>
        <w:t xml:space="preserve">Carlos </w:t>
      </w:r>
      <w:proofErr w:type="spellStart"/>
      <w:r w:rsidRPr="00780FC4">
        <w:rPr>
          <w:rFonts w:ascii="Arial" w:hAnsi="Arial" w:cs="Arial"/>
          <w:b/>
          <w:sz w:val="20"/>
          <w:szCs w:val="20"/>
        </w:rPr>
        <w:t>Mateus</w:t>
      </w:r>
      <w:proofErr w:type="spellEnd"/>
      <w:r w:rsidR="00A05B64">
        <w:rPr>
          <w:rFonts w:ascii="Arial" w:hAnsi="Arial" w:cs="Arial"/>
          <w:sz w:val="20"/>
          <w:szCs w:val="20"/>
        </w:rPr>
        <w:t xml:space="preserve">, </w:t>
      </w:r>
      <w:r w:rsidRPr="00780FC4">
        <w:rPr>
          <w:rFonts w:ascii="Arial" w:hAnsi="Arial" w:cs="Arial"/>
          <w:sz w:val="20"/>
          <w:szCs w:val="20"/>
        </w:rPr>
        <w:t>directeur commercial des solutions cloud</w:t>
      </w:r>
      <w:r>
        <w:rPr>
          <w:rFonts w:ascii="Arial" w:hAnsi="Arial" w:cs="Arial"/>
          <w:sz w:val="20"/>
          <w:szCs w:val="20"/>
        </w:rPr>
        <w:t xml:space="preserve"> – </w:t>
      </w:r>
      <w:r w:rsidRPr="00780FC4">
        <w:rPr>
          <w:rFonts w:ascii="Arial" w:hAnsi="Arial" w:cs="Arial"/>
          <w:sz w:val="20"/>
          <w:szCs w:val="20"/>
        </w:rPr>
        <w:t>Microsoft</w:t>
      </w:r>
    </w:p>
    <w:p w:rsidR="00780FC4" w:rsidRDefault="00780FC4" w:rsidP="00CF5643">
      <w:pPr>
        <w:spacing w:before="120" w:after="120"/>
        <w:ind w:left="708"/>
        <w:jc w:val="both"/>
        <w:rPr>
          <w:rFonts w:ascii="Arial" w:eastAsia="Calibri" w:hAnsi="Arial" w:cs="Arial"/>
          <w:b/>
          <w:color w:val="333399"/>
          <w:sz w:val="20"/>
          <w:szCs w:val="20"/>
          <w:lang w:eastAsia="ar-SA"/>
        </w:rPr>
      </w:pPr>
      <w:r w:rsidRPr="000F4C66">
        <w:rPr>
          <w:rFonts w:ascii="Arial" w:eastAsia="Calibri" w:hAnsi="Arial" w:cs="Arial"/>
          <w:b/>
          <w:color w:val="333399"/>
          <w:sz w:val="20"/>
          <w:szCs w:val="20"/>
          <w:lang w:eastAsia="ar-SA"/>
        </w:rPr>
        <w:t>Systèmes d’information, coordination des opérateurs et organisation des processus</w:t>
      </w:r>
      <w:r w:rsidR="00CF5643">
        <w:rPr>
          <w:rFonts w:ascii="Arial" w:eastAsia="Calibri" w:hAnsi="Arial" w:cs="Arial"/>
          <w:b/>
          <w:color w:val="333399"/>
          <w:sz w:val="20"/>
          <w:szCs w:val="20"/>
          <w:lang w:eastAsia="ar-SA"/>
        </w:rPr>
        <w:t xml:space="preserve"> </w:t>
      </w:r>
      <w:r w:rsidR="00CF5643">
        <w:rPr>
          <w:rFonts w:ascii="Arial" w:eastAsia="Calibri" w:hAnsi="Arial" w:cs="Arial"/>
          <w:i/>
          <w:sz w:val="20"/>
          <w:szCs w:val="20"/>
          <w:lang w:eastAsia="ar-SA"/>
        </w:rPr>
        <w:t>Myriam</w:t>
      </w:r>
      <w:r w:rsidR="00CF5643" w:rsidRPr="00CF5643">
        <w:rPr>
          <w:rFonts w:ascii="Arial" w:eastAsia="Calibri" w:hAnsi="Arial" w:cs="Arial"/>
          <w:i/>
          <w:sz w:val="20"/>
          <w:szCs w:val="20"/>
          <w:lang w:eastAsia="ar-SA"/>
        </w:rPr>
        <w:t xml:space="preserve"> présente l’intervenant</w:t>
      </w:r>
    </w:p>
    <w:p w:rsidR="00E933C7" w:rsidRPr="00631536" w:rsidRDefault="00631536" w:rsidP="00631536">
      <w:pPr>
        <w:tabs>
          <w:tab w:val="left" w:pos="567"/>
          <w:tab w:val="left" w:pos="709"/>
        </w:tabs>
        <w:spacing w:before="120" w:after="120"/>
        <w:jc w:val="both"/>
        <w:rPr>
          <w:rFonts w:ascii="Arial" w:hAnsi="Arial" w:cs="Arial"/>
          <w:sz w:val="20"/>
          <w:szCs w:val="20"/>
        </w:rPr>
      </w:pPr>
      <w:r>
        <w:rPr>
          <w:rFonts w:ascii="Arial" w:hAnsi="Arial" w:cs="Arial"/>
          <w:sz w:val="20"/>
          <w:szCs w:val="20"/>
        </w:rPr>
        <w:tab/>
      </w:r>
      <w:r>
        <w:rPr>
          <w:rFonts w:ascii="Arial" w:hAnsi="Arial" w:cs="Arial"/>
          <w:sz w:val="20"/>
          <w:szCs w:val="20"/>
        </w:rPr>
        <w:tab/>
      </w:r>
      <w:r w:rsidR="00CF5643" w:rsidRPr="00CF5643">
        <w:rPr>
          <w:rFonts w:ascii="Arial" w:hAnsi="Arial" w:cs="Arial"/>
          <w:b/>
          <w:sz w:val="20"/>
          <w:szCs w:val="20"/>
        </w:rPr>
        <w:t>Nicolas Tissot</w:t>
      </w:r>
      <w:r w:rsidR="00CF5643">
        <w:rPr>
          <w:rFonts w:ascii="Arial" w:hAnsi="Arial" w:cs="Arial"/>
          <w:sz w:val="20"/>
          <w:szCs w:val="20"/>
        </w:rPr>
        <w:t xml:space="preserve">, directeur des systèmes d’information </w:t>
      </w:r>
      <w:proofErr w:type="gramStart"/>
      <w:r w:rsidR="00CF5643">
        <w:rPr>
          <w:rFonts w:ascii="Arial" w:hAnsi="Arial" w:cs="Arial"/>
          <w:sz w:val="20"/>
          <w:szCs w:val="20"/>
        </w:rPr>
        <w:t>d</w:t>
      </w:r>
      <w:r w:rsidR="00E933C7" w:rsidRPr="00E933C7">
        <w:rPr>
          <w:rFonts w:ascii="Arial" w:hAnsi="Arial" w:cs="Arial"/>
          <w:sz w:val="20"/>
          <w:szCs w:val="20"/>
        </w:rPr>
        <w:t>’</w:t>
      </w:r>
      <w:r w:rsidR="00E933C7" w:rsidRPr="00631536">
        <w:rPr>
          <w:rFonts w:ascii="Arial" w:hAnsi="Arial" w:cs="Arial"/>
          <w:sz w:val="20"/>
          <w:szCs w:val="20"/>
        </w:rPr>
        <w:t>inter mutuelles</w:t>
      </w:r>
      <w:proofErr w:type="gramEnd"/>
      <w:r w:rsidR="00E933C7" w:rsidRPr="00631536">
        <w:rPr>
          <w:rFonts w:ascii="Arial" w:hAnsi="Arial" w:cs="Arial"/>
          <w:sz w:val="20"/>
          <w:szCs w:val="20"/>
        </w:rPr>
        <w:t xml:space="preserve"> assistance</w:t>
      </w:r>
    </w:p>
    <w:p w:rsidR="00A05B64" w:rsidRDefault="00A05B64" w:rsidP="00FA6EF8">
      <w:pPr>
        <w:spacing w:before="240" w:after="0"/>
        <w:jc w:val="both"/>
        <w:rPr>
          <w:rFonts w:ascii="Arial" w:eastAsia="Calibri" w:hAnsi="Arial" w:cs="Arial"/>
          <w:b/>
          <w:color w:val="333399"/>
          <w:sz w:val="20"/>
          <w:szCs w:val="20"/>
          <w:lang w:eastAsia="ar-SA"/>
        </w:rPr>
      </w:pPr>
      <w:r w:rsidRPr="00CB309C">
        <w:rPr>
          <w:rFonts w:ascii="Arial" w:eastAsia="Calibri" w:hAnsi="Arial" w:cs="Arial"/>
          <w:b/>
          <w:color w:val="333399"/>
          <w:sz w:val="20"/>
          <w:szCs w:val="20"/>
          <w:lang w:eastAsia="ar-SA"/>
        </w:rPr>
        <w:t>1</w:t>
      </w:r>
      <w:r>
        <w:rPr>
          <w:rFonts w:ascii="Arial" w:eastAsia="Calibri" w:hAnsi="Arial" w:cs="Arial"/>
          <w:b/>
          <w:color w:val="333399"/>
          <w:sz w:val="20"/>
          <w:szCs w:val="20"/>
          <w:lang w:eastAsia="ar-SA"/>
        </w:rPr>
        <w:t>1</w:t>
      </w:r>
      <w:r w:rsidRPr="00CB309C">
        <w:rPr>
          <w:rFonts w:ascii="Arial" w:eastAsia="Calibri" w:hAnsi="Arial" w:cs="Arial"/>
          <w:b/>
          <w:color w:val="333399"/>
          <w:sz w:val="20"/>
          <w:szCs w:val="20"/>
          <w:lang w:eastAsia="ar-SA"/>
        </w:rPr>
        <w:t>h</w:t>
      </w:r>
      <w:r w:rsidR="000F4C66">
        <w:rPr>
          <w:rFonts w:ascii="Arial" w:eastAsia="Calibri" w:hAnsi="Arial" w:cs="Arial"/>
          <w:b/>
          <w:color w:val="333399"/>
          <w:sz w:val="20"/>
          <w:szCs w:val="20"/>
          <w:lang w:eastAsia="ar-SA"/>
        </w:rPr>
        <w:t>45</w:t>
      </w:r>
      <w:r w:rsidRPr="00CB309C">
        <w:rPr>
          <w:rFonts w:ascii="Arial" w:eastAsia="Calibri" w:hAnsi="Arial" w:cs="Arial"/>
          <w:b/>
          <w:color w:val="333399"/>
          <w:sz w:val="20"/>
          <w:szCs w:val="20"/>
          <w:lang w:eastAsia="ar-SA"/>
        </w:rPr>
        <w:tab/>
      </w:r>
      <w:r w:rsidR="00CA22C6">
        <w:rPr>
          <w:rFonts w:ascii="Arial" w:eastAsia="Calibri" w:hAnsi="Arial" w:cs="Arial"/>
          <w:b/>
          <w:color w:val="333399"/>
          <w:sz w:val="20"/>
          <w:szCs w:val="20"/>
          <w:lang w:eastAsia="ar-SA"/>
        </w:rPr>
        <w:t>Regards croisés</w:t>
      </w:r>
      <w:r w:rsidR="000F4C66" w:rsidRPr="000F4C66">
        <w:rPr>
          <w:rFonts w:ascii="Arial" w:eastAsia="Calibri" w:hAnsi="Arial" w:cs="Arial"/>
          <w:b/>
          <w:color w:val="333399"/>
          <w:sz w:val="20"/>
          <w:szCs w:val="20"/>
          <w:lang w:eastAsia="ar-SA"/>
        </w:rPr>
        <w:t xml:space="preserve"> </w:t>
      </w:r>
      <w:r w:rsidR="000F4C66">
        <w:rPr>
          <w:rFonts w:ascii="Arial" w:eastAsia="Calibri" w:hAnsi="Arial" w:cs="Arial"/>
          <w:b/>
          <w:color w:val="333399"/>
          <w:sz w:val="20"/>
          <w:szCs w:val="20"/>
          <w:lang w:eastAsia="ar-SA"/>
        </w:rPr>
        <w:t xml:space="preserve">- </w:t>
      </w:r>
      <w:r w:rsidR="000F4C66" w:rsidRPr="000F4C66">
        <w:rPr>
          <w:rFonts w:ascii="Arial" w:eastAsia="Calibri" w:hAnsi="Arial" w:cs="Arial"/>
          <w:b/>
          <w:color w:val="333399"/>
          <w:sz w:val="20"/>
          <w:szCs w:val="20"/>
          <w:lang w:eastAsia="ar-SA"/>
        </w:rPr>
        <w:t>Quels défis pour la formation ?</w:t>
      </w:r>
    </w:p>
    <w:p w:rsidR="00A05B64" w:rsidRDefault="00674CF4" w:rsidP="00E2654A">
      <w:pPr>
        <w:tabs>
          <w:tab w:val="left" w:pos="567"/>
          <w:tab w:val="left" w:pos="709"/>
        </w:tabs>
        <w:spacing w:before="120" w:after="120"/>
        <w:jc w:val="both"/>
        <w:rPr>
          <w:rFonts w:ascii="Arial" w:hAnsi="Arial" w:cs="Arial"/>
          <w:sz w:val="20"/>
          <w:szCs w:val="20"/>
        </w:rPr>
      </w:pPr>
      <w:r>
        <w:rPr>
          <w:rFonts w:ascii="Arial" w:hAnsi="Arial" w:cs="Arial"/>
          <w:i/>
          <w:sz w:val="20"/>
          <w:szCs w:val="20"/>
        </w:rPr>
        <w:tab/>
      </w:r>
      <w:r w:rsidR="00CA22C6">
        <w:rPr>
          <w:rFonts w:ascii="Arial" w:hAnsi="Arial" w:cs="Arial"/>
          <w:i/>
          <w:sz w:val="20"/>
          <w:szCs w:val="20"/>
        </w:rPr>
        <w:t xml:space="preserve">Didier est animateur. Pour l’instant seuls Cyril Bourgeois et Carlos </w:t>
      </w:r>
      <w:proofErr w:type="spellStart"/>
      <w:r w:rsidR="00CA22C6">
        <w:rPr>
          <w:rFonts w:ascii="Arial" w:hAnsi="Arial" w:cs="Arial"/>
          <w:i/>
          <w:sz w:val="20"/>
          <w:szCs w:val="20"/>
        </w:rPr>
        <w:t>Mateus</w:t>
      </w:r>
      <w:proofErr w:type="spellEnd"/>
      <w:r w:rsidR="00CA22C6">
        <w:rPr>
          <w:rFonts w:ascii="Arial" w:hAnsi="Arial" w:cs="Arial"/>
          <w:i/>
          <w:sz w:val="20"/>
          <w:szCs w:val="20"/>
        </w:rPr>
        <w:t xml:space="preserve"> participent.</w:t>
      </w:r>
    </w:p>
    <w:p w:rsidR="00FF6E19" w:rsidRPr="00CB309C" w:rsidRDefault="00FF6E19" w:rsidP="00FA6EF8">
      <w:pPr>
        <w:spacing w:before="240" w:after="0"/>
        <w:jc w:val="both"/>
        <w:rPr>
          <w:rFonts w:ascii="Arial" w:hAnsi="Arial" w:cs="Arial"/>
          <w:i/>
          <w:sz w:val="20"/>
          <w:szCs w:val="20"/>
        </w:rPr>
      </w:pPr>
      <w:r w:rsidRPr="00CB309C">
        <w:rPr>
          <w:rFonts w:ascii="Arial" w:eastAsia="Calibri" w:hAnsi="Arial" w:cs="Arial"/>
          <w:i/>
          <w:sz w:val="20"/>
          <w:szCs w:val="20"/>
          <w:lang w:eastAsia="ar-SA"/>
        </w:rPr>
        <w:t>1</w:t>
      </w:r>
      <w:r w:rsidR="006E2C9D">
        <w:rPr>
          <w:rFonts w:ascii="Arial" w:eastAsia="Calibri" w:hAnsi="Arial" w:cs="Arial"/>
          <w:i/>
          <w:sz w:val="20"/>
          <w:szCs w:val="20"/>
          <w:lang w:eastAsia="ar-SA"/>
        </w:rPr>
        <w:t>2</w:t>
      </w:r>
      <w:r w:rsidRPr="00CB309C">
        <w:rPr>
          <w:rFonts w:ascii="Arial" w:eastAsia="Calibri" w:hAnsi="Arial" w:cs="Arial"/>
          <w:i/>
          <w:sz w:val="20"/>
          <w:szCs w:val="20"/>
          <w:lang w:eastAsia="ar-SA"/>
        </w:rPr>
        <w:t>h30</w:t>
      </w:r>
      <w:r w:rsidR="00CB309C" w:rsidRPr="00CB309C">
        <w:rPr>
          <w:rFonts w:ascii="Arial" w:hAnsi="Arial" w:cs="Arial"/>
          <w:i/>
          <w:sz w:val="20"/>
          <w:szCs w:val="20"/>
        </w:rPr>
        <w:tab/>
      </w:r>
      <w:r w:rsidRPr="00CB309C">
        <w:rPr>
          <w:rFonts w:ascii="Arial" w:eastAsia="Calibri" w:hAnsi="Arial" w:cs="Arial"/>
          <w:i/>
          <w:sz w:val="20"/>
          <w:szCs w:val="20"/>
          <w:lang w:eastAsia="ar-SA"/>
        </w:rPr>
        <w:t>Pause</w:t>
      </w:r>
      <w:r w:rsidRPr="00CB309C">
        <w:rPr>
          <w:rFonts w:ascii="Arial" w:hAnsi="Arial" w:cs="Arial"/>
          <w:i/>
          <w:sz w:val="20"/>
          <w:szCs w:val="20"/>
        </w:rPr>
        <w:t xml:space="preserve"> </w:t>
      </w:r>
      <w:r w:rsidR="006E2C9D">
        <w:rPr>
          <w:rFonts w:ascii="Arial" w:eastAsia="Calibri" w:hAnsi="Arial" w:cs="Arial"/>
          <w:i/>
          <w:sz w:val="20"/>
          <w:szCs w:val="20"/>
          <w:lang w:eastAsia="ar-SA"/>
        </w:rPr>
        <w:t>déjeuner</w:t>
      </w:r>
      <w:r w:rsidR="00D45540">
        <w:rPr>
          <w:rFonts w:ascii="Arial" w:eastAsia="Calibri" w:hAnsi="Arial" w:cs="Arial"/>
          <w:i/>
          <w:sz w:val="20"/>
          <w:szCs w:val="20"/>
          <w:lang w:eastAsia="ar-SA"/>
        </w:rPr>
        <w:t xml:space="preserve"> libre à l’extérieur</w:t>
      </w:r>
    </w:p>
    <w:p w:rsidR="00FF6E19" w:rsidRDefault="00FF6E19" w:rsidP="00FA6EF8">
      <w:pPr>
        <w:spacing w:before="240" w:after="0"/>
        <w:jc w:val="both"/>
        <w:rPr>
          <w:rFonts w:ascii="Arial" w:eastAsia="Calibri" w:hAnsi="Arial" w:cs="Arial"/>
          <w:b/>
          <w:color w:val="333399"/>
          <w:sz w:val="20"/>
          <w:szCs w:val="20"/>
          <w:lang w:eastAsia="ar-SA"/>
        </w:rPr>
      </w:pPr>
      <w:r w:rsidRPr="00CB309C">
        <w:rPr>
          <w:rFonts w:ascii="Arial" w:eastAsia="Calibri" w:hAnsi="Arial" w:cs="Arial"/>
          <w:b/>
          <w:color w:val="333399"/>
          <w:sz w:val="20"/>
          <w:szCs w:val="20"/>
          <w:lang w:eastAsia="ar-SA"/>
        </w:rPr>
        <w:t>1</w:t>
      </w:r>
      <w:r w:rsidR="006F50A8">
        <w:rPr>
          <w:rFonts w:ascii="Arial" w:eastAsia="Calibri" w:hAnsi="Arial" w:cs="Arial"/>
          <w:b/>
          <w:color w:val="333399"/>
          <w:sz w:val="20"/>
          <w:szCs w:val="20"/>
          <w:lang w:eastAsia="ar-SA"/>
        </w:rPr>
        <w:t>4h0</w:t>
      </w:r>
      <w:r w:rsidRPr="00CB309C">
        <w:rPr>
          <w:rFonts w:ascii="Arial" w:eastAsia="Calibri" w:hAnsi="Arial" w:cs="Arial"/>
          <w:b/>
          <w:color w:val="333399"/>
          <w:sz w:val="20"/>
          <w:szCs w:val="20"/>
          <w:lang w:eastAsia="ar-SA"/>
        </w:rPr>
        <w:t>0</w:t>
      </w:r>
      <w:r w:rsidR="00CB309C" w:rsidRPr="00CB309C">
        <w:rPr>
          <w:rFonts w:ascii="Arial" w:hAnsi="Arial" w:cs="Arial"/>
          <w:sz w:val="20"/>
          <w:szCs w:val="20"/>
        </w:rPr>
        <w:tab/>
      </w:r>
      <w:r w:rsidR="000F4C66" w:rsidRPr="000F4C66">
        <w:rPr>
          <w:rFonts w:ascii="Arial" w:eastAsia="Calibri" w:hAnsi="Arial" w:cs="Arial"/>
          <w:b/>
          <w:color w:val="333399"/>
          <w:sz w:val="20"/>
          <w:szCs w:val="20"/>
          <w:lang w:eastAsia="ar-SA"/>
        </w:rPr>
        <w:t>Les réponses de l’économie et gestion aux défis des transformations numériques</w:t>
      </w:r>
    </w:p>
    <w:p w:rsidR="00674CF4" w:rsidRPr="00674CF4" w:rsidRDefault="00674CF4" w:rsidP="00674CF4">
      <w:pPr>
        <w:tabs>
          <w:tab w:val="left" w:pos="567"/>
          <w:tab w:val="left" w:pos="709"/>
        </w:tabs>
        <w:spacing w:before="120" w:after="120"/>
        <w:jc w:val="both"/>
        <w:rPr>
          <w:rFonts w:ascii="Arial" w:hAnsi="Arial" w:cs="Arial"/>
          <w:i/>
          <w:sz w:val="20"/>
          <w:szCs w:val="20"/>
        </w:rPr>
      </w:pPr>
      <w:r>
        <w:rPr>
          <w:rFonts w:ascii="Arial" w:hAnsi="Arial" w:cs="Arial"/>
          <w:i/>
          <w:sz w:val="20"/>
          <w:szCs w:val="20"/>
        </w:rPr>
        <w:t>Nadège et Jean-Charles font une introduction de l’après-midi pour faire le lien avec le matin : quels sont les besoins exprimés par les intervenants du matin et comment y répond</w:t>
      </w:r>
      <w:r w:rsidR="00DB2F89">
        <w:rPr>
          <w:rFonts w:ascii="Arial" w:hAnsi="Arial" w:cs="Arial"/>
          <w:i/>
          <w:sz w:val="20"/>
          <w:szCs w:val="20"/>
        </w:rPr>
        <w:t>-</w:t>
      </w:r>
      <w:r>
        <w:rPr>
          <w:rFonts w:ascii="Arial" w:hAnsi="Arial" w:cs="Arial"/>
          <w:i/>
          <w:sz w:val="20"/>
          <w:szCs w:val="20"/>
        </w:rPr>
        <w:t>on par les témoignages de l’après-midi.</w:t>
      </w:r>
    </w:p>
    <w:p w:rsidR="000F4C66" w:rsidRPr="0023614F" w:rsidRDefault="000F4C66" w:rsidP="00FA6EF8">
      <w:pPr>
        <w:spacing w:before="120" w:after="120"/>
        <w:ind w:left="708"/>
        <w:jc w:val="both"/>
        <w:rPr>
          <w:rFonts w:ascii="Arial" w:hAnsi="Arial" w:cs="Arial"/>
          <w:i/>
          <w:sz w:val="20"/>
          <w:szCs w:val="20"/>
        </w:rPr>
      </w:pPr>
      <w:r w:rsidRPr="000F4C66">
        <w:rPr>
          <w:rFonts w:ascii="Arial" w:eastAsia="Calibri" w:hAnsi="Arial" w:cs="Arial"/>
          <w:b/>
          <w:color w:val="333399"/>
          <w:sz w:val="20"/>
          <w:szCs w:val="20"/>
          <w:lang w:eastAsia="ar-SA"/>
        </w:rPr>
        <w:t>De l’intérê</w:t>
      </w:r>
      <w:r w:rsidR="0023614F">
        <w:rPr>
          <w:rFonts w:ascii="Arial" w:eastAsia="Calibri" w:hAnsi="Arial" w:cs="Arial"/>
          <w:b/>
          <w:color w:val="333399"/>
          <w:sz w:val="20"/>
          <w:szCs w:val="20"/>
          <w:lang w:eastAsia="ar-SA"/>
        </w:rPr>
        <w:t xml:space="preserve">t des jeux sérieux en formation, </w:t>
      </w:r>
      <w:r w:rsidR="0023614F" w:rsidRPr="0023614F">
        <w:rPr>
          <w:rFonts w:ascii="Arial" w:hAnsi="Arial" w:cs="Arial"/>
          <w:i/>
          <w:sz w:val="20"/>
          <w:szCs w:val="20"/>
        </w:rPr>
        <w:t>intervention de 20 mn puis questions de la salle</w:t>
      </w:r>
    </w:p>
    <w:p w:rsidR="000F4C66" w:rsidRDefault="000F4C66" w:rsidP="00FA6EF8">
      <w:pPr>
        <w:tabs>
          <w:tab w:val="left" w:pos="567"/>
          <w:tab w:val="left" w:pos="709"/>
        </w:tabs>
        <w:spacing w:before="120" w:after="120"/>
        <w:jc w:val="both"/>
        <w:rPr>
          <w:rFonts w:ascii="Arial" w:hAnsi="Arial" w:cs="Arial"/>
          <w:b/>
          <w:sz w:val="20"/>
          <w:szCs w:val="20"/>
        </w:rPr>
      </w:pPr>
      <w:r>
        <w:rPr>
          <w:rFonts w:ascii="Arial" w:hAnsi="Arial" w:cs="Arial"/>
          <w:sz w:val="20"/>
          <w:szCs w:val="20"/>
        </w:rPr>
        <w:tab/>
      </w:r>
      <w:r>
        <w:rPr>
          <w:rFonts w:ascii="Arial" w:hAnsi="Arial" w:cs="Arial"/>
          <w:sz w:val="20"/>
          <w:szCs w:val="20"/>
        </w:rPr>
        <w:tab/>
      </w:r>
      <w:r w:rsidR="00A00165" w:rsidRPr="00A00165">
        <w:rPr>
          <w:rFonts w:ascii="Arial" w:hAnsi="Arial" w:cs="Arial"/>
          <w:b/>
          <w:sz w:val="20"/>
          <w:szCs w:val="20"/>
        </w:rPr>
        <w:t xml:space="preserve">Florent </w:t>
      </w:r>
      <w:proofErr w:type="spellStart"/>
      <w:r w:rsidR="00A00165" w:rsidRPr="00A00165">
        <w:rPr>
          <w:rFonts w:ascii="Arial" w:hAnsi="Arial" w:cs="Arial"/>
          <w:b/>
          <w:sz w:val="20"/>
          <w:szCs w:val="20"/>
        </w:rPr>
        <w:t>Teyras</w:t>
      </w:r>
      <w:proofErr w:type="spellEnd"/>
      <w:r w:rsidR="00A00165">
        <w:rPr>
          <w:rFonts w:ascii="Arial" w:hAnsi="Arial" w:cs="Arial"/>
          <w:sz w:val="20"/>
          <w:szCs w:val="20"/>
        </w:rPr>
        <w:t xml:space="preserve">, consultant pédagogique de </w:t>
      </w:r>
      <w:proofErr w:type="spellStart"/>
      <w:r w:rsidRPr="000F4C66">
        <w:rPr>
          <w:rFonts w:ascii="Arial" w:hAnsi="Arial" w:cs="Arial"/>
          <w:sz w:val="20"/>
          <w:szCs w:val="20"/>
        </w:rPr>
        <w:t>My</w:t>
      </w:r>
      <w:proofErr w:type="spellEnd"/>
      <w:r w:rsidRPr="000F4C66">
        <w:rPr>
          <w:rFonts w:ascii="Arial" w:hAnsi="Arial" w:cs="Arial"/>
          <w:sz w:val="20"/>
          <w:szCs w:val="20"/>
        </w:rPr>
        <w:t xml:space="preserve"> </w:t>
      </w:r>
      <w:proofErr w:type="spellStart"/>
      <w:r w:rsidRPr="000F4C66">
        <w:rPr>
          <w:rFonts w:ascii="Arial" w:hAnsi="Arial" w:cs="Arial"/>
          <w:sz w:val="20"/>
          <w:szCs w:val="20"/>
        </w:rPr>
        <w:t>serious</w:t>
      </w:r>
      <w:proofErr w:type="spellEnd"/>
      <w:r w:rsidRPr="000F4C66">
        <w:rPr>
          <w:rFonts w:ascii="Arial" w:hAnsi="Arial" w:cs="Arial"/>
          <w:sz w:val="20"/>
          <w:szCs w:val="20"/>
        </w:rPr>
        <w:t xml:space="preserve"> Game</w:t>
      </w:r>
    </w:p>
    <w:p w:rsidR="00182636" w:rsidRDefault="00182636">
      <w:pPr>
        <w:rPr>
          <w:rFonts w:ascii="Arial" w:hAnsi="Arial" w:cs="Arial"/>
          <w:i/>
          <w:sz w:val="20"/>
          <w:szCs w:val="20"/>
        </w:rPr>
      </w:pPr>
      <w:r>
        <w:rPr>
          <w:rFonts w:ascii="Arial" w:hAnsi="Arial" w:cs="Arial"/>
          <w:i/>
          <w:sz w:val="20"/>
          <w:szCs w:val="20"/>
        </w:rPr>
        <w:br w:type="page"/>
      </w:r>
    </w:p>
    <w:p w:rsidR="00DB2F89" w:rsidRDefault="00DB2F89" w:rsidP="00DB2F89">
      <w:pPr>
        <w:spacing w:before="240" w:after="120"/>
        <w:ind w:hanging="1"/>
        <w:jc w:val="both"/>
        <w:rPr>
          <w:rStyle w:val="Lienhypertexte"/>
        </w:rPr>
      </w:pPr>
      <w:r w:rsidRPr="00DB2F89">
        <w:rPr>
          <w:rFonts w:ascii="Arial" w:hAnsi="Arial" w:cs="Arial"/>
          <w:i/>
          <w:sz w:val="20"/>
          <w:szCs w:val="20"/>
        </w:rPr>
        <w:lastRenderedPageBreak/>
        <w:t xml:space="preserve">Pour les interventions qui suivent, </w:t>
      </w:r>
      <w:r>
        <w:rPr>
          <w:rFonts w:ascii="Arial" w:hAnsi="Arial" w:cs="Arial"/>
          <w:i/>
          <w:sz w:val="20"/>
          <w:szCs w:val="20"/>
        </w:rPr>
        <w:t xml:space="preserve">les professeurs fournissent une présentation qui est mise à disposition des participants avant la journée du 3 février à l’adresse </w:t>
      </w:r>
      <w:hyperlink r:id="rId10">
        <w:r w:rsidRPr="5875CB91">
          <w:rPr>
            <w:rStyle w:val="Lienhypertexte"/>
          </w:rPr>
          <w:t>https://www.reseaucerta.org/pnf-transformation-numerique</w:t>
        </w:r>
      </w:hyperlink>
      <w:r w:rsidR="00CF39FB">
        <w:rPr>
          <w:rStyle w:val="Lienhypertexte"/>
        </w:rPr>
        <w:t xml:space="preserve">. </w:t>
      </w:r>
    </w:p>
    <w:p w:rsidR="00CF39FB" w:rsidRPr="00CF39FB" w:rsidRDefault="00CF39FB" w:rsidP="00DB2F89">
      <w:pPr>
        <w:spacing w:before="240" w:after="120"/>
        <w:ind w:hanging="1"/>
        <w:jc w:val="both"/>
        <w:rPr>
          <w:rFonts w:ascii="Arial" w:hAnsi="Arial" w:cs="Arial"/>
          <w:i/>
          <w:sz w:val="20"/>
          <w:szCs w:val="20"/>
        </w:rPr>
      </w:pPr>
      <w:r w:rsidRPr="00CF39FB">
        <w:rPr>
          <w:rFonts w:ascii="Arial" w:hAnsi="Arial" w:cs="Arial"/>
          <w:i/>
          <w:sz w:val="20"/>
          <w:szCs w:val="20"/>
        </w:rPr>
        <w:t>Rappel sur le format de présentation</w:t>
      </w:r>
    </w:p>
    <w:p w:rsidR="00CF39FB" w:rsidRPr="00CF39FB" w:rsidRDefault="00CF39FB" w:rsidP="00CF39FB">
      <w:pPr>
        <w:numPr>
          <w:ilvl w:val="0"/>
          <w:numId w:val="7"/>
        </w:numPr>
        <w:spacing w:after="0" w:line="240" w:lineRule="auto"/>
        <w:rPr>
          <w:rFonts w:ascii="Arial Narrow" w:hAnsi="Arial Narrow"/>
          <w:i/>
          <w:sz w:val="20"/>
          <w:szCs w:val="20"/>
        </w:rPr>
      </w:pPr>
      <w:r w:rsidRPr="00CF39FB">
        <w:rPr>
          <w:rFonts w:ascii="Arial Narrow" w:hAnsi="Arial Narrow"/>
          <w:i/>
          <w:sz w:val="20"/>
          <w:szCs w:val="20"/>
        </w:rPr>
        <w:t>Le titre de l’expérimentation ou de la pratique pédagogique novatrice ou atypique</w:t>
      </w:r>
    </w:p>
    <w:p w:rsidR="00CF39FB" w:rsidRPr="00CF39FB" w:rsidRDefault="00CF39FB" w:rsidP="00CF39FB">
      <w:pPr>
        <w:numPr>
          <w:ilvl w:val="0"/>
          <w:numId w:val="7"/>
        </w:numPr>
        <w:spacing w:after="0" w:line="240" w:lineRule="auto"/>
        <w:rPr>
          <w:rFonts w:ascii="Arial Narrow" w:hAnsi="Arial Narrow"/>
          <w:i/>
          <w:sz w:val="20"/>
          <w:szCs w:val="20"/>
        </w:rPr>
      </w:pPr>
      <w:r w:rsidRPr="00CF39FB">
        <w:rPr>
          <w:rFonts w:ascii="Arial Narrow" w:hAnsi="Arial Narrow"/>
          <w:i/>
          <w:sz w:val="20"/>
          <w:szCs w:val="20"/>
        </w:rPr>
        <w:t>L’élément déclencheur de la mise en expérimentation (un constat sur la performance élève, une opportunité, une difficulté élèves, une affinité professorale, un élément de contexte, une commande institutionnelle…). Explication rapide du contexte</w:t>
      </w:r>
    </w:p>
    <w:p w:rsidR="00CF39FB" w:rsidRPr="00CF39FB" w:rsidRDefault="00CF39FB" w:rsidP="00CF39FB">
      <w:pPr>
        <w:numPr>
          <w:ilvl w:val="0"/>
          <w:numId w:val="7"/>
        </w:numPr>
        <w:spacing w:after="0" w:line="240" w:lineRule="auto"/>
        <w:rPr>
          <w:rFonts w:ascii="Arial Narrow" w:hAnsi="Arial Narrow"/>
          <w:i/>
          <w:sz w:val="20"/>
          <w:szCs w:val="20"/>
        </w:rPr>
      </w:pPr>
      <w:r w:rsidRPr="00CF39FB">
        <w:rPr>
          <w:rFonts w:ascii="Arial Narrow" w:hAnsi="Arial Narrow"/>
          <w:i/>
          <w:sz w:val="20"/>
          <w:szCs w:val="20"/>
        </w:rPr>
        <w:t>La formulation de la problématique pédagogique (finalement qu’avons-nous voulu traiter</w:t>
      </w:r>
      <w:bookmarkStart w:id="1" w:name="_GoBack"/>
      <w:bookmarkEnd w:id="1"/>
      <w:r w:rsidRPr="00CF39FB">
        <w:rPr>
          <w:rFonts w:ascii="Arial Narrow" w:hAnsi="Arial Narrow"/>
          <w:i/>
          <w:sz w:val="20"/>
          <w:szCs w:val="20"/>
        </w:rPr>
        <w:t>)</w:t>
      </w:r>
    </w:p>
    <w:p w:rsidR="00CF39FB" w:rsidRPr="00CF39FB" w:rsidRDefault="00CF39FB" w:rsidP="00CF39FB">
      <w:pPr>
        <w:numPr>
          <w:ilvl w:val="0"/>
          <w:numId w:val="7"/>
        </w:numPr>
        <w:spacing w:after="0" w:line="240" w:lineRule="auto"/>
        <w:rPr>
          <w:rFonts w:ascii="Arial Narrow" w:hAnsi="Arial Narrow"/>
          <w:i/>
          <w:sz w:val="20"/>
          <w:szCs w:val="20"/>
        </w:rPr>
      </w:pPr>
      <w:r w:rsidRPr="00CF39FB">
        <w:rPr>
          <w:rFonts w:ascii="Arial Narrow" w:hAnsi="Arial Narrow"/>
          <w:i/>
          <w:sz w:val="20"/>
          <w:szCs w:val="20"/>
        </w:rPr>
        <w:t>Le public visé</w:t>
      </w:r>
    </w:p>
    <w:p w:rsidR="00CF39FB" w:rsidRPr="00CF39FB" w:rsidRDefault="00CF39FB" w:rsidP="00CF39FB">
      <w:pPr>
        <w:numPr>
          <w:ilvl w:val="0"/>
          <w:numId w:val="7"/>
        </w:numPr>
        <w:spacing w:after="0" w:line="240" w:lineRule="auto"/>
        <w:rPr>
          <w:rFonts w:ascii="Arial Narrow" w:hAnsi="Arial Narrow"/>
          <w:i/>
          <w:sz w:val="20"/>
          <w:szCs w:val="20"/>
        </w:rPr>
      </w:pPr>
      <w:r w:rsidRPr="00CF39FB">
        <w:rPr>
          <w:rFonts w:ascii="Arial Narrow" w:hAnsi="Arial Narrow"/>
          <w:i/>
          <w:sz w:val="20"/>
          <w:szCs w:val="20"/>
        </w:rPr>
        <w:t>Les intentions pédagogiques (ce qui est voulu au regard de cet éléments déclencheur du contexte) et les finalités visées.</w:t>
      </w:r>
    </w:p>
    <w:p w:rsidR="00547C4B" w:rsidRDefault="00CF39FB" w:rsidP="00CF39FB">
      <w:pPr>
        <w:pStyle w:val="NormalWeb"/>
        <w:spacing w:before="0" w:beforeAutospacing="0" w:after="0" w:afterAutospacing="0"/>
        <w:rPr>
          <w:rFonts w:ascii="Arial Narrow" w:hAnsi="Arial Narrow" w:cstheme="minorBidi"/>
          <w:i/>
          <w:sz w:val="20"/>
          <w:szCs w:val="20"/>
          <w:lang w:eastAsia="en-US"/>
        </w:rPr>
      </w:pPr>
      <w:r w:rsidRPr="00CF39FB">
        <w:rPr>
          <w:rFonts w:ascii="Arial Narrow" w:hAnsi="Arial Narrow" w:cstheme="minorBidi"/>
          <w:i/>
          <w:sz w:val="20"/>
          <w:szCs w:val="20"/>
          <w:lang w:eastAsia="en-US"/>
        </w:rPr>
        <w:t xml:space="preserve">Les modalités n’apparaissent pas ici puisqu’il s’agit d’une mise en bouche et ce sera en conséquence présenté soit sous forme d’une présentation de 10 minutes plus questions soit sous la forme d’une interview de 10 à 20 minutes. </w:t>
      </w:r>
    </w:p>
    <w:p w:rsidR="00CF39FB" w:rsidRPr="00547C4B" w:rsidRDefault="00CF39FB" w:rsidP="00547C4B">
      <w:pPr>
        <w:spacing w:before="240" w:after="120"/>
        <w:ind w:hanging="1"/>
        <w:jc w:val="both"/>
        <w:rPr>
          <w:rFonts w:ascii="Arial" w:hAnsi="Arial" w:cs="Arial"/>
          <w:i/>
          <w:sz w:val="20"/>
          <w:szCs w:val="20"/>
        </w:rPr>
      </w:pPr>
      <w:r w:rsidRPr="00547C4B">
        <w:rPr>
          <w:rFonts w:ascii="Arial" w:hAnsi="Arial" w:cs="Arial"/>
          <w:i/>
          <w:sz w:val="20"/>
          <w:szCs w:val="20"/>
        </w:rPr>
        <w:t xml:space="preserve">Pour les </w:t>
      </w:r>
      <w:r w:rsidR="00547C4B" w:rsidRPr="00547C4B">
        <w:rPr>
          <w:rFonts w:ascii="Arial" w:hAnsi="Arial" w:cs="Arial"/>
          <w:i/>
          <w:sz w:val="20"/>
          <w:szCs w:val="20"/>
        </w:rPr>
        <w:t>entretiens</w:t>
      </w:r>
      <w:r w:rsidRPr="00547C4B">
        <w:rPr>
          <w:rFonts w:ascii="Arial" w:hAnsi="Arial" w:cs="Arial"/>
          <w:i/>
          <w:sz w:val="20"/>
          <w:szCs w:val="20"/>
        </w:rPr>
        <w:t>, demander aux enseignants de prévoir un ou des visuels à passer en arrière-plan</w:t>
      </w:r>
      <w:r w:rsidR="00D44025">
        <w:rPr>
          <w:rFonts w:ascii="Arial" w:hAnsi="Arial" w:cs="Arial"/>
          <w:i/>
          <w:sz w:val="20"/>
          <w:szCs w:val="20"/>
        </w:rPr>
        <w:t>. Myriam se charge de leur mise en forme.</w:t>
      </w:r>
    </w:p>
    <w:p w:rsidR="00182636" w:rsidRPr="00182636" w:rsidRDefault="00182636" w:rsidP="00182636">
      <w:pPr>
        <w:spacing w:before="240" w:after="120"/>
        <w:ind w:left="709" w:hanging="1"/>
        <w:jc w:val="both"/>
        <w:rPr>
          <w:rFonts w:ascii="Arial" w:hAnsi="Arial" w:cs="Arial"/>
          <w:i/>
          <w:sz w:val="20"/>
          <w:szCs w:val="20"/>
        </w:rPr>
      </w:pPr>
      <w:r w:rsidRPr="000F4C66">
        <w:rPr>
          <w:rFonts w:ascii="Arial" w:eastAsia="Calibri" w:hAnsi="Arial" w:cs="Arial"/>
          <w:b/>
          <w:color w:val="333399"/>
          <w:sz w:val="20"/>
          <w:szCs w:val="20"/>
          <w:lang w:eastAsia="ar-SA"/>
        </w:rPr>
        <w:t>Immersion et réalité virtuelle pour la formation, un exemple en baccalauréat professionnel Commerce</w:t>
      </w:r>
      <w:r>
        <w:rPr>
          <w:rFonts w:ascii="Arial" w:eastAsia="Calibri" w:hAnsi="Arial" w:cs="Arial"/>
          <w:b/>
          <w:color w:val="333399"/>
          <w:sz w:val="20"/>
          <w:szCs w:val="20"/>
          <w:lang w:eastAsia="ar-SA"/>
        </w:rPr>
        <w:t xml:space="preserve"> </w:t>
      </w:r>
      <w:r w:rsidRPr="00182636">
        <w:rPr>
          <w:rFonts w:ascii="Arial" w:hAnsi="Arial" w:cs="Arial"/>
          <w:i/>
          <w:sz w:val="20"/>
          <w:szCs w:val="20"/>
        </w:rPr>
        <w:t>présentation puis entretien conduit par Nadège et Jean-Charles</w:t>
      </w:r>
    </w:p>
    <w:p w:rsidR="00182636" w:rsidRPr="00FB4503" w:rsidRDefault="00182636" w:rsidP="00182636">
      <w:pPr>
        <w:spacing w:before="120" w:after="120"/>
        <w:ind w:left="708"/>
        <w:jc w:val="both"/>
        <w:rPr>
          <w:rFonts w:ascii="Arial" w:hAnsi="Arial" w:cs="Arial"/>
          <w:sz w:val="20"/>
          <w:szCs w:val="20"/>
        </w:rPr>
      </w:pPr>
      <w:r w:rsidRPr="000F4C66">
        <w:rPr>
          <w:rFonts w:ascii="Arial" w:hAnsi="Arial" w:cs="Arial"/>
          <w:b/>
          <w:sz w:val="20"/>
          <w:szCs w:val="20"/>
        </w:rPr>
        <w:t>Julien Chevée</w:t>
      </w:r>
      <w:r w:rsidRPr="00CB309C">
        <w:rPr>
          <w:rFonts w:ascii="Arial" w:hAnsi="Arial" w:cs="Arial"/>
          <w:sz w:val="20"/>
          <w:szCs w:val="20"/>
        </w:rPr>
        <w:t xml:space="preserve">, </w:t>
      </w:r>
      <w:r>
        <w:rPr>
          <w:rFonts w:ascii="Arial" w:hAnsi="Arial" w:cs="Arial"/>
          <w:sz w:val="20"/>
          <w:szCs w:val="20"/>
        </w:rPr>
        <w:t xml:space="preserve">professeur au lycée </w:t>
      </w:r>
      <w:r w:rsidRPr="00E933C7">
        <w:rPr>
          <w:rFonts w:ascii="Arial" w:hAnsi="Arial" w:cs="Arial"/>
          <w:sz w:val="20"/>
          <w:szCs w:val="20"/>
        </w:rPr>
        <w:t xml:space="preserve">de Perseigne </w:t>
      </w:r>
      <w:r>
        <w:rPr>
          <w:rFonts w:ascii="Arial" w:hAnsi="Arial" w:cs="Arial"/>
          <w:sz w:val="20"/>
          <w:szCs w:val="20"/>
        </w:rPr>
        <w:t>– académie de Nantes</w:t>
      </w:r>
    </w:p>
    <w:p w:rsidR="00182636" w:rsidRPr="00182636" w:rsidRDefault="000F4C66" w:rsidP="00182636">
      <w:pPr>
        <w:spacing w:before="240" w:after="120"/>
        <w:ind w:left="709" w:hanging="1"/>
        <w:jc w:val="both"/>
        <w:rPr>
          <w:rFonts w:ascii="Arial" w:hAnsi="Arial" w:cs="Arial"/>
          <w:i/>
          <w:sz w:val="20"/>
          <w:szCs w:val="20"/>
        </w:rPr>
      </w:pPr>
      <w:r w:rsidRPr="000F4C66">
        <w:rPr>
          <w:rFonts w:ascii="Arial" w:eastAsia="Calibri" w:hAnsi="Arial" w:cs="Arial"/>
          <w:b/>
          <w:color w:val="333399"/>
          <w:sz w:val="20"/>
          <w:szCs w:val="20"/>
          <w:lang w:eastAsia="ar-SA"/>
        </w:rPr>
        <w:t>Immersion et simulation en formation, un exemple en STS SAM (support à l’action managériale)</w:t>
      </w:r>
      <w:r w:rsidR="00182636">
        <w:rPr>
          <w:rFonts w:ascii="Arial" w:eastAsia="Calibri" w:hAnsi="Arial" w:cs="Arial"/>
          <w:b/>
          <w:color w:val="333399"/>
          <w:sz w:val="20"/>
          <w:szCs w:val="20"/>
          <w:lang w:eastAsia="ar-SA"/>
        </w:rPr>
        <w:t xml:space="preserve"> </w:t>
      </w:r>
      <w:r w:rsidR="00182636" w:rsidRPr="00182636">
        <w:rPr>
          <w:rFonts w:ascii="Arial" w:hAnsi="Arial" w:cs="Arial"/>
          <w:i/>
          <w:sz w:val="20"/>
          <w:szCs w:val="20"/>
        </w:rPr>
        <w:t xml:space="preserve">présentation puis entretien conduit par </w:t>
      </w:r>
      <w:r w:rsidR="00182636">
        <w:rPr>
          <w:rFonts w:ascii="Arial" w:hAnsi="Arial" w:cs="Arial"/>
          <w:i/>
          <w:sz w:val="20"/>
          <w:szCs w:val="20"/>
        </w:rPr>
        <w:t>Myriam et Stéphane</w:t>
      </w:r>
    </w:p>
    <w:p w:rsidR="006F50A8" w:rsidRPr="00FB4503" w:rsidRDefault="000F4C66" w:rsidP="00FA6EF8">
      <w:pPr>
        <w:spacing w:before="120" w:after="120"/>
        <w:ind w:left="708"/>
        <w:jc w:val="both"/>
        <w:rPr>
          <w:rFonts w:ascii="Arial" w:hAnsi="Arial" w:cs="Arial"/>
          <w:sz w:val="20"/>
          <w:szCs w:val="20"/>
        </w:rPr>
      </w:pPr>
      <w:r w:rsidRPr="000F4C66">
        <w:rPr>
          <w:rFonts w:ascii="Arial" w:hAnsi="Arial" w:cs="Arial"/>
          <w:b/>
          <w:sz w:val="20"/>
          <w:szCs w:val="20"/>
        </w:rPr>
        <w:t>Philippe Picon</w:t>
      </w:r>
      <w:r w:rsidR="006F50A8" w:rsidRPr="00CB309C">
        <w:rPr>
          <w:rFonts w:ascii="Arial" w:hAnsi="Arial" w:cs="Arial"/>
          <w:sz w:val="20"/>
          <w:szCs w:val="20"/>
        </w:rPr>
        <w:t xml:space="preserve">, </w:t>
      </w:r>
      <w:r w:rsidR="006F50A8">
        <w:rPr>
          <w:rFonts w:ascii="Arial" w:hAnsi="Arial" w:cs="Arial"/>
          <w:sz w:val="20"/>
          <w:szCs w:val="20"/>
        </w:rPr>
        <w:t xml:space="preserve">professeur au lycée </w:t>
      </w:r>
      <w:r>
        <w:rPr>
          <w:rFonts w:ascii="Arial" w:hAnsi="Arial" w:cs="Arial"/>
          <w:sz w:val="20"/>
          <w:szCs w:val="20"/>
        </w:rPr>
        <w:t>Louise-</w:t>
      </w:r>
      <w:r w:rsidRPr="000F4C66">
        <w:rPr>
          <w:rFonts w:ascii="Arial" w:hAnsi="Arial" w:cs="Arial"/>
          <w:sz w:val="20"/>
          <w:szCs w:val="20"/>
        </w:rPr>
        <w:t xml:space="preserve">Labé </w:t>
      </w:r>
      <w:r w:rsidR="006F50A8">
        <w:rPr>
          <w:rFonts w:ascii="Arial" w:hAnsi="Arial" w:cs="Arial"/>
          <w:sz w:val="20"/>
          <w:szCs w:val="20"/>
        </w:rPr>
        <w:t xml:space="preserve">– académie de </w:t>
      </w:r>
      <w:r>
        <w:rPr>
          <w:rFonts w:ascii="Arial" w:hAnsi="Arial" w:cs="Arial"/>
          <w:sz w:val="20"/>
          <w:szCs w:val="20"/>
        </w:rPr>
        <w:t>Lyon</w:t>
      </w:r>
    </w:p>
    <w:p w:rsidR="000F4C66" w:rsidRPr="00FB4503" w:rsidRDefault="000F4C66" w:rsidP="000F4C66">
      <w:pPr>
        <w:spacing w:before="120" w:after="120"/>
        <w:ind w:left="708"/>
        <w:jc w:val="both"/>
        <w:rPr>
          <w:rFonts w:ascii="Arial" w:hAnsi="Arial" w:cs="Arial"/>
          <w:sz w:val="20"/>
          <w:szCs w:val="20"/>
        </w:rPr>
      </w:pPr>
      <w:r w:rsidRPr="000F4C66">
        <w:rPr>
          <w:rFonts w:ascii="Arial" w:hAnsi="Arial" w:cs="Arial"/>
          <w:b/>
          <w:sz w:val="20"/>
          <w:szCs w:val="20"/>
        </w:rPr>
        <w:t xml:space="preserve">Nabil </w:t>
      </w:r>
      <w:proofErr w:type="spellStart"/>
      <w:r w:rsidRPr="000F4C66">
        <w:rPr>
          <w:rFonts w:ascii="Arial" w:hAnsi="Arial" w:cs="Arial"/>
          <w:b/>
          <w:sz w:val="20"/>
          <w:szCs w:val="20"/>
        </w:rPr>
        <w:t>Kerfi</w:t>
      </w:r>
      <w:proofErr w:type="spellEnd"/>
      <w:r w:rsidRPr="00CB309C">
        <w:rPr>
          <w:rFonts w:ascii="Arial" w:hAnsi="Arial" w:cs="Arial"/>
          <w:sz w:val="20"/>
          <w:szCs w:val="20"/>
        </w:rPr>
        <w:t xml:space="preserve">, </w:t>
      </w:r>
      <w:r>
        <w:rPr>
          <w:rFonts w:ascii="Arial" w:hAnsi="Arial" w:cs="Arial"/>
          <w:sz w:val="20"/>
          <w:szCs w:val="20"/>
        </w:rPr>
        <w:t>professeur au lycée Louise-</w:t>
      </w:r>
      <w:r w:rsidRPr="000F4C66">
        <w:rPr>
          <w:rFonts w:ascii="Arial" w:hAnsi="Arial" w:cs="Arial"/>
          <w:sz w:val="20"/>
          <w:szCs w:val="20"/>
        </w:rPr>
        <w:t xml:space="preserve">Labé </w:t>
      </w:r>
      <w:r>
        <w:rPr>
          <w:rFonts w:ascii="Arial" w:hAnsi="Arial" w:cs="Arial"/>
          <w:sz w:val="20"/>
          <w:szCs w:val="20"/>
        </w:rPr>
        <w:t>– académie de Lyon</w:t>
      </w:r>
    </w:p>
    <w:p w:rsidR="00F808C7" w:rsidRPr="00E2654A" w:rsidRDefault="000F4C66" w:rsidP="00E933C7">
      <w:pPr>
        <w:spacing w:before="240" w:after="120"/>
        <w:ind w:left="709" w:hanging="1"/>
        <w:jc w:val="both"/>
        <w:rPr>
          <w:rFonts w:ascii="Arial" w:eastAsia="Calibri" w:hAnsi="Arial" w:cs="Arial"/>
          <w:b/>
          <w:color w:val="333399"/>
          <w:sz w:val="20"/>
          <w:szCs w:val="20"/>
          <w:lang w:eastAsia="ar-SA"/>
        </w:rPr>
      </w:pPr>
      <w:r w:rsidRPr="000F4C66">
        <w:rPr>
          <w:rFonts w:ascii="Arial" w:eastAsia="Calibri" w:hAnsi="Arial" w:cs="Arial"/>
          <w:b/>
          <w:color w:val="333399"/>
          <w:sz w:val="20"/>
          <w:szCs w:val="20"/>
          <w:lang w:eastAsia="ar-SA"/>
        </w:rPr>
        <w:t>Projet de formation numérique : de la classe à l’établissement...</w:t>
      </w:r>
      <w:r w:rsidR="00182636">
        <w:rPr>
          <w:rFonts w:ascii="Arial" w:eastAsia="Calibri" w:hAnsi="Arial" w:cs="Arial"/>
          <w:b/>
          <w:color w:val="333399"/>
          <w:sz w:val="20"/>
          <w:szCs w:val="20"/>
          <w:lang w:eastAsia="ar-SA"/>
        </w:rPr>
        <w:t xml:space="preserve"> </w:t>
      </w:r>
      <w:r w:rsidR="00182636" w:rsidRPr="00182636">
        <w:rPr>
          <w:rFonts w:ascii="Arial" w:hAnsi="Arial" w:cs="Arial"/>
          <w:i/>
          <w:sz w:val="20"/>
          <w:szCs w:val="20"/>
        </w:rPr>
        <w:t xml:space="preserve">entretien conduit par </w:t>
      </w:r>
      <w:r w:rsidR="00182636">
        <w:rPr>
          <w:rFonts w:ascii="Arial" w:hAnsi="Arial" w:cs="Arial"/>
          <w:i/>
          <w:sz w:val="20"/>
          <w:szCs w:val="20"/>
        </w:rPr>
        <w:t>Myriam et Stéphane</w:t>
      </w:r>
    </w:p>
    <w:p w:rsidR="00F808C7" w:rsidRPr="00FB4503" w:rsidRDefault="000F4C66" w:rsidP="00FA6EF8">
      <w:pPr>
        <w:spacing w:before="120" w:after="120"/>
        <w:ind w:left="708"/>
        <w:jc w:val="both"/>
        <w:rPr>
          <w:rFonts w:ascii="Arial" w:hAnsi="Arial" w:cs="Arial"/>
          <w:sz w:val="20"/>
          <w:szCs w:val="20"/>
        </w:rPr>
      </w:pPr>
      <w:r w:rsidRPr="000F4C66">
        <w:rPr>
          <w:rFonts w:ascii="Arial" w:hAnsi="Arial" w:cs="Arial"/>
          <w:b/>
          <w:sz w:val="20"/>
          <w:szCs w:val="20"/>
        </w:rPr>
        <w:t xml:space="preserve">Viviane </w:t>
      </w:r>
      <w:proofErr w:type="spellStart"/>
      <w:r w:rsidRPr="000F4C66">
        <w:rPr>
          <w:rFonts w:ascii="Arial" w:hAnsi="Arial" w:cs="Arial"/>
          <w:b/>
          <w:sz w:val="20"/>
          <w:szCs w:val="20"/>
        </w:rPr>
        <w:t>Hemmery</w:t>
      </w:r>
      <w:proofErr w:type="spellEnd"/>
      <w:r w:rsidR="00F808C7" w:rsidRPr="00CB309C">
        <w:rPr>
          <w:rFonts w:ascii="Arial" w:hAnsi="Arial" w:cs="Arial"/>
          <w:sz w:val="20"/>
          <w:szCs w:val="20"/>
        </w:rPr>
        <w:t xml:space="preserve">, </w:t>
      </w:r>
      <w:r w:rsidR="00F808C7">
        <w:rPr>
          <w:rFonts w:ascii="Arial" w:hAnsi="Arial" w:cs="Arial"/>
          <w:sz w:val="20"/>
          <w:szCs w:val="20"/>
        </w:rPr>
        <w:t xml:space="preserve">professeur au </w:t>
      </w:r>
      <w:r>
        <w:rPr>
          <w:rFonts w:ascii="Arial" w:hAnsi="Arial" w:cs="Arial"/>
          <w:sz w:val="20"/>
          <w:szCs w:val="20"/>
        </w:rPr>
        <w:t>lycée Jean-</w:t>
      </w:r>
      <w:r w:rsidRPr="000F4C66">
        <w:rPr>
          <w:rFonts w:ascii="Arial" w:hAnsi="Arial" w:cs="Arial"/>
          <w:sz w:val="20"/>
          <w:szCs w:val="20"/>
        </w:rPr>
        <w:t xml:space="preserve">Monnet </w:t>
      </w:r>
      <w:r w:rsidR="00F808C7">
        <w:rPr>
          <w:rFonts w:ascii="Arial" w:hAnsi="Arial" w:cs="Arial"/>
          <w:sz w:val="20"/>
          <w:szCs w:val="20"/>
        </w:rPr>
        <w:t xml:space="preserve">– académie de </w:t>
      </w:r>
      <w:r>
        <w:rPr>
          <w:rFonts w:ascii="Arial" w:hAnsi="Arial" w:cs="Arial"/>
          <w:sz w:val="20"/>
          <w:szCs w:val="20"/>
        </w:rPr>
        <w:t>Nantes</w:t>
      </w:r>
    </w:p>
    <w:p w:rsidR="00F808C7" w:rsidRPr="00E2654A" w:rsidRDefault="00E933C7" w:rsidP="00E933C7">
      <w:pPr>
        <w:spacing w:before="240" w:after="120"/>
        <w:ind w:left="709" w:hanging="1"/>
        <w:jc w:val="both"/>
        <w:rPr>
          <w:rFonts w:ascii="Arial" w:eastAsia="Calibri" w:hAnsi="Arial" w:cs="Arial"/>
          <w:b/>
          <w:color w:val="333399"/>
          <w:sz w:val="20"/>
          <w:szCs w:val="20"/>
          <w:lang w:eastAsia="ar-SA"/>
        </w:rPr>
      </w:pPr>
      <w:r w:rsidRPr="00E933C7">
        <w:rPr>
          <w:rFonts w:ascii="Arial" w:eastAsia="Calibri" w:hAnsi="Arial" w:cs="Arial"/>
          <w:b/>
          <w:color w:val="333399"/>
          <w:sz w:val="20"/>
          <w:szCs w:val="20"/>
          <w:lang w:eastAsia="ar-SA"/>
        </w:rPr>
        <w:t>Classe active avec le numérique, un exemple en terminale STMG spécialité CGRH</w:t>
      </w:r>
      <w:r w:rsidR="00182636">
        <w:rPr>
          <w:rFonts w:ascii="Arial" w:eastAsia="Calibri" w:hAnsi="Arial" w:cs="Arial"/>
          <w:b/>
          <w:color w:val="333399"/>
          <w:sz w:val="20"/>
          <w:szCs w:val="20"/>
          <w:lang w:eastAsia="ar-SA"/>
        </w:rPr>
        <w:t xml:space="preserve"> </w:t>
      </w:r>
      <w:r w:rsidR="00182636" w:rsidRPr="00182636">
        <w:rPr>
          <w:rFonts w:ascii="Arial" w:hAnsi="Arial" w:cs="Arial"/>
          <w:i/>
          <w:sz w:val="20"/>
          <w:szCs w:val="20"/>
        </w:rPr>
        <w:t>présentation puis entretien conduit par Nadège et Jean-Charles</w:t>
      </w:r>
    </w:p>
    <w:p w:rsidR="00F808C7" w:rsidRPr="00FB4503" w:rsidRDefault="00E933C7" w:rsidP="00FA6EF8">
      <w:pPr>
        <w:spacing w:before="120" w:after="120"/>
        <w:ind w:left="708"/>
        <w:jc w:val="both"/>
        <w:rPr>
          <w:rFonts w:ascii="Arial" w:hAnsi="Arial" w:cs="Arial"/>
          <w:sz w:val="20"/>
          <w:szCs w:val="20"/>
        </w:rPr>
      </w:pPr>
      <w:r w:rsidRPr="00E933C7">
        <w:rPr>
          <w:rFonts w:ascii="Arial" w:hAnsi="Arial" w:cs="Arial"/>
          <w:b/>
          <w:sz w:val="20"/>
          <w:szCs w:val="20"/>
        </w:rPr>
        <w:t>Christine Bolin</w:t>
      </w:r>
      <w:r w:rsidR="00F808C7" w:rsidRPr="00CB309C">
        <w:rPr>
          <w:rFonts w:ascii="Arial" w:hAnsi="Arial" w:cs="Arial"/>
          <w:sz w:val="20"/>
          <w:szCs w:val="20"/>
        </w:rPr>
        <w:t xml:space="preserve">, </w:t>
      </w:r>
      <w:r w:rsidR="00F808C7">
        <w:rPr>
          <w:rFonts w:ascii="Arial" w:hAnsi="Arial" w:cs="Arial"/>
          <w:sz w:val="20"/>
          <w:szCs w:val="20"/>
        </w:rPr>
        <w:t xml:space="preserve">professeur au lycée </w:t>
      </w:r>
      <w:proofErr w:type="spellStart"/>
      <w:r w:rsidRPr="00E933C7">
        <w:rPr>
          <w:rFonts w:ascii="Arial" w:hAnsi="Arial" w:cs="Arial"/>
          <w:sz w:val="20"/>
          <w:szCs w:val="20"/>
        </w:rPr>
        <w:t>Koeberlé</w:t>
      </w:r>
      <w:proofErr w:type="spellEnd"/>
      <w:r w:rsidR="00F808C7">
        <w:rPr>
          <w:rFonts w:ascii="Arial" w:hAnsi="Arial" w:cs="Arial"/>
          <w:sz w:val="20"/>
          <w:szCs w:val="20"/>
        </w:rPr>
        <w:t xml:space="preserve"> – académie de </w:t>
      </w:r>
      <w:r w:rsidRPr="00E933C7">
        <w:rPr>
          <w:rFonts w:ascii="Arial" w:hAnsi="Arial" w:cs="Arial"/>
          <w:sz w:val="20"/>
          <w:szCs w:val="20"/>
        </w:rPr>
        <w:t>Strasbourg</w:t>
      </w:r>
    </w:p>
    <w:p w:rsidR="00F808C7" w:rsidRPr="00E2654A" w:rsidRDefault="00E933C7" w:rsidP="00E933C7">
      <w:pPr>
        <w:spacing w:before="240" w:after="120"/>
        <w:ind w:left="709" w:hanging="1"/>
        <w:jc w:val="both"/>
        <w:rPr>
          <w:rFonts w:ascii="Arial" w:eastAsia="Calibri" w:hAnsi="Arial" w:cs="Arial"/>
          <w:b/>
          <w:color w:val="333399"/>
          <w:sz w:val="20"/>
          <w:szCs w:val="20"/>
          <w:lang w:eastAsia="ar-SA"/>
        </w:rPr>
      </w:pPr>
      <w:r w:rsidRPr="00E933C7">
        <w:rPr>
          <w:rFonts w:ascii="Arial" w:eastAsia="Calibri" w:hAnsi="Arial" w:cs="Arial"/>
          <w:b/>
          <w:color w:val="333399"/>
          <w:sz w:val="20"/>
          <w:szCs w:val="20"/>
          <w:lang w:eastAsia="ar-SA"/>
        </w:rPr>
        <w:t>Le digital comme source de réorganisation pédagogique de la classe, un exemple en STS NDRC (négociation et digitalisation de la relation client)</w:t>
      </w:r>
      <w:r w:rsidR="00182636">
        <w:rPr>
          <w:rFonts w:ascii="Arial" w:eastAsia="Calibri" w:hAnsi="Arial" w:cs="Arial"/>
          <w:b/>
          <w:color w:val="333399"/>
          <w:sz w:val="20"/>
          <w:szCs w:val="20"/>
          <w:lang w:eastAsia="ar-SA"/>
        </w:rPr>
        <w:t xml:space="preserve"> </w:t>
      </w:r>
      <w:r w:rsidR="00182636" w:rsidRPr="00182636">
        <w:rPr>
          <w:rFonts w:ascii="Arial" w:hAnsi="Arial" w:cs="Arial"/>
          <w:i/>
          <w:sz w:val="20"/>
          <w:szCs w:val="20"/>
        </w:rPr>
        <w:t xml:space="preserve">présentation puis entretien conduit par Nadège et </w:t>
      </w:r>
      <w:r w:rsidR="00182636">
        <w:rPr>
          <w:rFonts w:ascii="Arial" w:hAnsi="Arial" w:cs="Arial"/>
          <w:i/>
          <w:sz w:val="20"/>
          <w:szCs w:val="20"/>
        </w:rPr>
        <w:t>Éric</w:t>
      </w:r>
    </w:p>
    <w:p w:rsidR="00F808C7" w:rsidRPr="00FB4503" w:rsidRDefault="00E933C7" w:rsidP="00FA6EF8">
      <w:pPr>
        <w:spacing w:before="120" w:after="120"/>
        <w:ind w:left="708"/>
        <w:jc w:val="both"/>
        <w:rPr>
          <w:rFonts w:ascii="Arial" w:hAnsi="Arial" w:cs="Arial"/>
          <w:sz w:val="20"/>
          <w:szCs w:val="20"/>
        </w:rPr>
      </w:pPr>
      <w:r w:rsidRPr="00E933C7">
        <w:rPr>
          <w:rFonts w:ascii="Arial" w:hAnsi="Arial" w:cs="Arial"/>
          <w:b/>
          <w:sz w:val="20"/>
          <w:szCs w:val="20"/>
        </w:rPr>
        <w:t>Camille Pernet</w:t>
      </w:r>
      <w:r w:rsidR="00F808C7" w:rsidRPr="00CB309C">
        <w:rPr>
          <w:rFonts w:ascii="Arial" w:hAnsi="Arial" w:cs="Arial"/>
          <w:sz w:val="20"/>
          <w:szCs w:val="20"/>
        </w:rPr>
        <w:t xml:space="preserve">, </w:t>
      </w:r>
      <w:r w:rsidR="00F808C7">
        <w:rPr>
          <w:rFonts w:ascii="Arial" w:hAnsi="Arial" w:cs="Arial"/>
          <w:sz w:val="20"/>
          <w:szCs w:val="20"/>
        </w:rPr>
        <w:t xml:space="preserve">professeur </w:t>
      </w:r>
      <w:r>
        <w:rPr>
          <w:rFonts w:ascii="Arial" w:hAnsi="Arial" w:cs="Arial"/>
          <w:sz w:val="20"/>
          <w:szCs w:val="20"/>
        </w:rPr>
        <w:t>à l’</w:t>
      </w:r>
      <w:r w:rsidRPr="00E933C7">
        <w:rPr>
          <w:rFonts w:ascii="Arial" w:hAnsi="Arial" w:cs="Arial"/>
          <w:sz w:val="20"/>
          <w:szCs w:val="20"/>
        </w:rPr>
        <w:t xml:space="preserve">École Nationale de Commerce </w:t>
      </w:r>
      <w:r w:rsidR="00F808C7">
        <w:rPr>
          <w:rFonts w:ascii="Arial" w:hAnsi="Arial" w:cs="Arial"/>
          <w:sz w:val="20"/>
          <w:szCs w:val="20"/>
        </w:rPr>
        <w:t xml:space="preserve">– académie de </w:t>
      </w:r>
      <w:r>
        <w:rPr>
          <w:rFonts w:ascii="Arial" w:hAnsi="Arial" w:cs="Arial"/>
          <w:sz w:val="20"/>
          <w:szCs w:val="20"/>
        </w:rPr>
        <w:t>Paris</w:t>
      </w:r>
    </w:p>
    <w:p w:rsidR="00F808C7" w:rsidRDefault="00F808C7" w:rsidP="00FA6EF8">
      <w:pPr>
        <w:tabs>
          <w:tab w:val="left" w:pos="567"/>
          <w:tab w:val="left" w:pos="709"/>
        </w:tabs>
        <w:spacing w:before="120" w:after="120"/>
        <w:ind w:left="708"/>
        <w:jc w:val="both"/>
        <w:rPr>
          <w:rFonts w:ascii="Arial" w:hAnsi="Arial" w:cs="Arial"/>
          <w:sz w:val="20"/>
          <w:szCs w:val="20"/>
        </w:rPr>
      </w:pPr>
      <w:r w:rsidRPr="00CB309C">
        <w:rPr>
          <w:rFonts w:ascii="Arial" w:hAnsi="Arial" w:cs="Arial"/>
          <w:b/>
          <w:sz w:val="20"/>
          <w:szCs w:val="20"/>
        </w:rPr>
        <w:tab/>
      </w:r>
      <w:r w:rsidR="00E933C7" w:rsidRPr="00E933C7">
        <w:rPr>
          <w:rFonts w:ascii="Arial" w:hAnsi="Arial" w:cs="Arial"/>
          <w:b/>
          <w:sz w:val="20"/>
          <w:szCs w:val="20"/>
        </w:rPr>
        <w:t>Patrick Roussel</w:t>
      </w:r>
      <w:r w:rsidRPr="006E2C9D">
        <w:rPr>
          <w:rFonts w:ascii="Arial" w:hAnsi="Arial" w:cs="Arial"/>
          <w:sz w:val="20"/>
          <w:szCs w:val="20"/>
        </w:rPr>
        <w:t xml:space="preserve">, </w:t>
      </w:r>
      <w:r w:rsidR="00E933C7" w:rsidRPr="00E933C7">
        <w:rPr>
          <w:rFonts w:ascii="Arial" w:hAnsi="Arial" w:cs="Arial"/>
          <w:sz w:val="20"/>
          <w:szCs w:val="20"/>
        </w:rPr>
        <w:t>professeur à l’École Nationale de Commerce – académie de Paris</w:t>
      </w:r>
    </w:p>
    <w:p w:rsidR="00FF6E19" w:rsidRPr="00547C4B" w:rsidRDefault="00FF6E19" w:rsidP="00E933C7">
      <w:pPr>
        <w:spacing w:before="240" w:after="0"/>
        <w:ind w:left="709" w:hanging="709"/>
        <w:jc w:val="both"/>
        <w:rPr>
          <w:rFonts w:ascii="Arial" w:hAnsi="Arial" w:cs="Arial"/>
          <w:i/>
          <w:sz w:val="20"/>
          <w:szCs w:val="20"/>
        </w:rPr>
      </w:pPr>
      <w:r w:rsidRPr="00CB309C">
        <w:rPr>
          <w:rFonts w:ascii="Arial" w:eastAsia="Calibri" w:hAnsi="Arial" w:cs="Arial"/>
          <w:b/>
          <w:color w:val="333399"/>
          <w:sz w:val="20"/>
          <w:szCs w:val="20"/>
          <w:lang w:eastAsia="ar-SA"/>
        </w:rPr>
        <w:t>1</w:t>
      </w:r>
      <w:r w:rsidR="00C653ED">
        <w:rPr>
          <w:rFonts w:ascii="Arial" w:eastAsia="Calibri" w:hAnsi="Arial" w:cs="Arial"/>
          <w:b/>
          <w:color w:val="333399"/>
          <w:sz w:val="20"/>
          <w:szCs w:val="20"/>
          <w:lang w:eastAsia="ar-SA"/>
        </w:rPr>
        <w:t>6</w:t>
      </w:r>
      <w:r w:rsidRPr="00CB309C">
        <w:rPr>
          <w:rFonts w:ascii="Arial" w:eastAsia="Calibri" w:hAnsi="Arial" w:cs="Arial"/>
          <w:b/>
          <w:color w:val="333399"/>
          <w:sz w:val="20"/>
          <w:szCs w:val="20"/>
          <w:lang w:eastAsia="ar-SA"/>
        </w:rPr>
        <w:t>h</w:t>
      </w:r>
      <w:r w:rsidR="00E933C7">
        <w:rPr>
          <w:rFonts w:ascii="Arial" w:eastAsia="Calibri" w:hAnsi="Arial" w:cs="Arial"/>
          <w:b/>
          <w:color w:val="333399"/>
          <w:sz w:val="20"/>
          <w:szCs w:val="20"/>
          <w:lang w:eastAsia="ar-SA"/>
        </w:rPr>
        <w:t>45</w:t>
      </w:r>
      <w:r w:rsidR="00CB309C" w:rsidRPr="00CB309C">
        <w:rPr>
          <w:rFonts w:ascii="Arial" w:hAnsi="Arial" w:cs="Arial"/>
          <w:sz w:val="20"/>
          <w:szCs w:val="20"/>
        </w:rPr>
        <w:tab/>
      </w:r>
      <w:r w:rsidR="00E933C7" w:rsidRPr="00E933C7">
        <w:rPr>
          <w:rFonts w:ascii="Arial" w:eastAsia="Calibri" w:hAnsi="Arial" w:cs="Arial"/>
          <w:b/>
          <w:color w:val="333399"/>
          <w:sz w:val="20"/>
          <w:szCs w:val="20"/>
          <w:lang w:eastAsia="ar-SA"/>
        </w:rPr>
        <w:t>Conclusion, métiers de demain, formations de demain, élèves de demain...</w:t>
      </w:r>
      <w:r w:rsidR="00631536">
        <w:rPr>
          <w:rFonts w:ascii="Arial" w:eastAsia="Calibri" w:hAnsi="Arial" w:cs="Arial"/>
          <w:b/>
          <w:color w:val="333399"/>
          <w:sz w:val="20"/>
          <w:szCs w:val="20"/>
          <w:lang w:eastAsia="ar-SA"/>
        </w:rPr>
        <w:t xml:space="preserve"> q</w:t>
      </w:r>
      <w:r w:rsidR="00E933C7" w:rsidRPr="00E933C7">
        <w:rPr>
          <w:rFonts w:ascii="Arial" w:eastAsia="Calibri" w:hAnsi="Arial" w:cs="Arial"/>
          <w:b/>
          <w:color w:val="333399"/>
          <w:sz w:val="20"/>
          <w:szCs w:val="20"/>
          <w:lang w:eastAsia="ar-SA"/>
        </w:rPr>
        <w:t>uell</w:t>
      </w:r>
      <w:r w:rsidR="00631536">
        <w:rPr>
          <w:rFonts w:ascii="Arial" w:eastAsia="Calibri" w:hAnsi="Arial" w:cs="Arial"/>
          <w:b/>
          <w:color w:val="333399"/>
          <w:sz w:val="20"/>
          <w:szCs w:val="20"/>
          <w:lang w:eastAsia="ar-SA"/>
        </w:rPr>
        <w:t>es perspectives pour l’économie-</w:t>
      </w:r>
      <w:r w:rsidR="00E933C7" w:rsidRPr="00E933C7">
        <w:rPr>
          <w:rFonts w:ascii="Arial" w:eastAsia="Calibri" w:hAnsi="Arial" w:cs="Arial"/>
          <w:b/>
          <w:color w:val="333399"/>
          <w:sz w:val="20"/>
          <w:szCs w:val="20"/>
          <w:lang w:eastAsia="ar-SA"/>
        </w:rPr>
        <w:t>gestion ?</w:t>
      </w:r>
      <w:r w:rsidR="00547C4B">
        <w:rPr>
          <w:rFonts w:ascii="Arial" w:eastAsia="Calibri" w:hAnsi="Arial" w:cs="Arial"/>
          <w:b/>
          <w:color w:val="333399"/>
          <w:sz w:val="20"/>
          <w:szCs w:val="20"/>
          <w:lang w:eastAsia="ar-SA"/>
        </w:rPr>
        <w:t xml:space="preserve"> </w:t>
      </w:r>
      <w:r w:rsidR="001D2A3C">
        <w:rPr>
          <w:rFonts w:ascii="Arial" w:hAnsi="Arial" w:cs="Arial"/>
          <w:i/>
          <w:sz w:val="20"/>
          <w:szCs w:val="20"/>
        </w:rPr>
        <w:t>F</w:t>
      </w:r>
      <w:r w:rsidR="00547C4B" w:rsidRPr="00547C4B">
        <w:rPr>
          <w:rFonts w:ascii="Arial" w:hAnsi="Arial" w:cs="Arial"/>
          <w:i/>
          <w:sz w:val="20"/>
          <w:szCs w:val="20"/>
        </w:rPr>
        <w:t>aire ressortir les invariants</w:t>
      </w:r>
    </w:p>
    <w:p w:rsidR="00E933C7" w:rsidRDefault="00E933C7" w:rsidP="00E933C7">
      <w:pPr>
        <w:spacing w:before="120" w:after="120"/>
        <w:ind w:firstLine="709"/>
        <w:jc w:val="both"/>
        <w:rPr>
          <w:rFonts w:ascii="Arial" w:hAnsi="Arial" w:cs="Arial"/>
          <w:sz w:val="20"/>
          <w:szCs w:val="20"/>
        </w:rPr>
      </w:pPr>
      <w:r>
        <w:rPr>
          <w:rFonts w:ascii="Arial" w:hAnsi="Arial" w:cs="Arial"/>
          <w:b/>
          <w:sz w:val="20"/>
          <w:szCs w:val="20"/>
        </w:rPr>
        <w:t>Christine Gaubert-Macon</w:t>
      </w:r>
      <w:r w:rsidRPr="00CB309C">
        <w:rPr>
          <w:rFonts w:ascii="Arial" w:hAnsi="Arial" w:cs="Arial"/>
          <w:sz w:val="20"/>
          <w:szCs w:val="20"/>
        </w:rPr>
        <w:t xml:space="preserve">, </w:t>
      </w:r>
      <w:r w:rsidRPr="001E570E">
        <w:rPr>
          <w:rFonts w:ascii="Arial" w:hAnsi="Arial" w:cs="Arial"/>
          <w:sz w:val="20"/>
          <w:szCs w:val="20"/>
        </w:rPr>
        <w:t>inspectrice générale de l’éducation, du sport et de la  recherche</w:t>
      </w:r>
      <w:r>
        <w:rPr>
          <w:rFonts w:ascii="Arial" w:hAnsi="Arial" w:cs="Arial"/>
          <w:sz w:val="20"/>
          <w:szCs w:val="20"/>
        </w:rPr>
        <w:t xml:space="preserve"> </w:t>
      </w:r>
    </w:p>
    <w:p w:rsidR="00E933C7" w:rsidRDefault="00E933C7" w:rsidP="00E933C7">
      <w:pPr>
        <w:tabs>
          <w:tab w:val="left" w:pos="567"/>
          <w:tab w:val="left" w:pos="709"/>
        </w:tabs>
        <w:spacing w:before="120" w:after="120"/>
        <w:jc w:val="both"/>
        <w:rPr>
          <w:rFonts w:ascii="Arial" w:hAnsi="Arial" w:cs="Arial"/>
          <w:sz w:val="20"/>
          <w:szCs w:val="20"/>
        </w:rPr>
      </w:pPr>
      <w:r w:rsidRPr="00CB309C">
        <w:rPr>
          <w:rFonts w:ascii="Arial" w:hAnsi="Arial" w:cs="Arial"/>
          <w:b/>
          <w:sz w:val="20"/>
          <w:szCs w:val="20"/>
        </w:rPr>
        <w:tab/>
      </w:r>
      <w:r>
        <w:rPr>
          <w:rFonts w:ascii="Arial" w:hAnsi="Arial" w:cs="Arial"/>
          <w:b/>
          <w:sz w:val="20"/>
          <w:szCs w:val="20"/>
        </w:rPr>
        <w:tab/>
      </w:r>
      <w:r w:rsidRPr="000F4C66">
        <w:rPr>
          <w:rFonts w:ascii="Arial" w:hAnsi="Arial" w:cs="Arial"/>
          <w:b/>
          <w:sz w:val="20"/>
          <w:szCs w:val="20"/>
        </w:rPr>
        <w:t>Didier Michel</w:t>
      </w:r>
      <w:r w:rsidRPr="006E2C9D">
        <w:rPr>
          <w:rFonts w:ascii="Arial" w:hAnsi="Arial" w:cs="Arial"/>
          <w:sz w:val="20"/>
          <w:szCs w:val="20"/>
        </w:rPr>
        <w:t xml:space="preserve">, </w:t>
      </w:r>
      <w:r w:rsidRPr="000F4C66">
        <w:rPr>
          <w:rFonts w:ascii="Arial" w:hAnsi="Arial" w:cs="Arial"/>
          <w:sz w:val="20"/>
          <w:szCs w:val="20"/>
        </w:rPr>
        <w:t>i</w:t>
      </w:r>
      <w:r>
        <w:rPr>
          <w:rFonts w:ascii="Arial" w:hAnsi="Arial" w:cs="Arial"/>
          <w:sz w:val="20"/>
          <w:szCs w:val="20"/>
        </w:rPr>
        <w:t>nspecteur</w:t>
      </w:r>
      <w:r w:rsidRPr="000F4C66">
        <w:rPr>
          <w:rFonts w:ascii="Arial" w:hAnsi="Arial" w:cs="Arial"/>
          <w:sz w:val="20"/>
          <w:szCs w:val="20"/>
        </w:rPr>
        <w:t xml:space="preserve"> général de l’éducation, du sport et de la  recherche</w:t>
      </w:r>
    </w:p>
    <w:p w:rsidR="00FA6EF8" w:rsidRPr="00FA6EF8" w:rsidRDefault="00FA6EF8" w:rsidP="00FA6EF8">
      <w:pPr>
        <w:spacing w:before="240" w:after="0"/>
        <w:jc w:val="both"/>
        <w:rPr>
          <w:rFonts w:ascii="Arial" w:hAnsi="Arial" w:cs="Arial"/>
          <w:i/>
          <w:sz w:val="20"/>
          <w:szCs w:val="20"/>
        </w:rPr>
      </w:pPr>
      <w:r w:rsidRPr="00CB309C">
        <w:rPr>
          <w:rFonts w:ascii="Arial" w:eastAsia="Calibri" w:hAnsi="Arial" w:cs="Arial"/>
          <w:i/>
          <w:sz w:val="20"/>
          <w:szCs w:val="20"/>
          <w:lang w:eastAsia="ar-SA"/>
        </w:rPr>
        <w:t>1</w:t>
      </w:r>
      <w:r>
        <w:rPr>
          <w:rFonts w:ascii="Arial" w:eastAsia="Calibri" w:hAnsi="Arial" w:cs="Arial"/>
          <w:i/>
          <w:sz w:val="20"/>
          <w:szCs w:val="20"/>
          <w:lang w:eastAsia="ar-SA"/>
        </w:rPr>
        <w:t>7</w:t>
      </w:r>
      <w:r w:rsidRPr="00CB309C">
        <w:rPr>
          <w:rFonts w:ascii="Arial" w:eastAsia="Calibri" w:hAnsi="Arial" w:cs="Arial"/>
          <w:i/>
          <w:sz w:val="20"/>
          <w:szCs w:val="20"/>
          <w:lang w:eastAsia="ar-SA"/>
        </w:rPr>
        <w:t>h30</w:t>
      </w:r>
      <w:r w:rsidRPr="00CB309C">
        <w:rPr>
          <w:rFonts w:ascii="Arial" w:hAnsi="Arial" w:cs="Arial"/>
          <w:i/>
          <w:sz w:val="20"/>
          <w:szCs w:val="20"/>
        </w:rPr>
        <w:tab/>
      </w:r>
      <w:r>
        <w:rPr>
          <w:rFonts w:ascii="Arial" w:eastAsia="Calibri" w:hAnsi="Arial" w:cs="Arial"/>
          <w:i/>
          <w:sz w:val="20"/>
          <w:szCs w:val="20"/>
          <w:lang w:eastAsia="ar-SA"/>
        </w:rPr>
        <w:t>Fin de la journée</w:t>
      </w:r>
    </w:p>
    <w:sectPr w:rsidR="00FA6EF8" w:rsidRPr="00FA6EF8" w:rsidSect="00FA6EF8">
      <w:footerReference w:type="default" r:id="rId11"/>
      <w:footerReference w:type="first" r:id="rId12"/>
      <w:pgSz w:w="11906" w:h="16838" w:code="9"/>
      <w:pgMar w:top="709" w:right="99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DEE" w:rsidRDefault="00EE0DEE" w:rsidP="00837F13">
      <w:pPr>
        <w:spacing w:after="0" w:line="240" w:lineRule="auto"/>
      </w:pPr>
      <w:r>
        <w:separator/>
      </w:r>
    </w:p>
  </w:endnote>
  <w:endnote w:type="continuationSeparator" w:id="0">
    <w:p w:rsidR="00EE0DEE" w:rsidRDefault="00EE0DEE" w:rsidP="00837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57" w:rsidRPr="003B1C78" w:rsidRDefault="003B1C78" w:rsidP="00166A0C">
    <w:pPr>
      <w:pStyle w:val="Pieddepage"/>
      <w:jc w:val="center"/>
      <w:rPr>
        <w:rFonts w:ascii="Arial" w:hAnsi="Arial" w:cs="Arial"/>
        <w:sz w:val="20"/>
        <w:szCs w:val="20"/>
      </w:rPr>
    </w:pPr>
    <w:r w:rsidRPr="003B1C78">
      <w:rPr>
        <w:rFonts w:ascii="Arial" w:hAnsi="Arial" w:cs="Arial"/>
        <w:sz w:val="20"/>
        <w:szCs w:val="20"/>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57" w:rsidRPr="003B1C78" w:rsidRDefault="00837F13" w:rsidP="00837F13">
    <w:pPr>
      <w:pStyle w:val="Pieddepage"/>
      <w:jc w:val="center"/>
      <w:rPr>
        <w:rFonts w:ascii="Arial" w:hAnsi="Arial" w:cs="Arial"/>
        <w:sz w:val="20"/>
        <w:szCs w:val="20"/>
      </w:rPr>
    </w:pPr>
    <w:r w:rsidRPr="003B1C78">
      <w:rPr>
        <w:rFonts w:ascii="Arial" w:hAnsi="Arial" w:cs="Arial"/>
        <w:sz w:val="20"/>
        <w:szCs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DEE" w:rsidRDefault="00EE0DEE" w:rsidP="00837F13">
      <w:pPr>
        <w:spacing w:after="0" w:line="240" w:lineRule="auto"/>
      </w:pPr>
      <w:r>
        <w:separator/>
      </w:r>
    </w:p>
  </w:footnote>
  <w:footnote w:type="continuationSeparator" w:id="0">
    <w:p w:rsidR="00EE0DEE" w:rsidRDefault="00EE0DEE" w:rsidP="00837F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02FAD"/>
    <w:multiLevelType w:val="hybridMultilevel"/>
    <w:tmpl w:val="6C00BDF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13E55EE6"/>
    <w:multiLevelType w:val="multilevel"/>
    <w:tmpl w:val="AC06DE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B151B9C"/>
    <w:multiLevelType w:val="hybridMultilevel"/>
    <w:tmpl w:val="C8DE7A4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21B30374"/>
    <w:multiLevelType w:val="hybridMultilevel"/>
    <w:tmpl w:val="2528C45C"/>
    <w:lvl w:ilvl="0" w:tplc="11D22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E2D320F"/>
    <w:multiLevelType w:val="hybridMultilevel"/>
    <w:tmpl w:val="4BD22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DA77665"/>
    <w:multiLevelType w:val="hybridMultilevel"/>
    <w:tmpl w:val="A2D8DF4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55E207E5"/>
    <w:multiLevelType w:val="hybridMultilevel"/>
    <w:tmpl w:val="C1988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19"/>
    <w:rsid w:val="00026570"/>
    <w:rsid w:val="00047F6F"/>
    <w:rsid w:val="000B42CD"/>
    <w:rsid w:val="000F4C66"/>
    <w:rsid w:val="00167B18"/>
    <w:rsid w:val="00182636"/>
    <w:rsid w:val="001D2A3C"/>
    <w:rsid w:val="001E570E"/>
    <w:rsid w:val="0023614F"/>
    <w:rsid w:val="00236E4A"/>
    <w:rsid w:val="002433E5"/>
    <w:rsid w:val="002C3B92"/>
    <w:rsid w:val="00302C20"/>
    <w:rsid w:val="00320FD2"/>
    <w:rsid w:val="003A710F"/>
    <w:rsid w:val="003B1C78"/>
    <w:rsid w:val="00475A9D"/>
    <w:rsid w:val="004C5F25"/>
    <w:rsid w:val="0053330D"/>
    <w:rsid w:val="00547C4B"/>
    <w:rsid w:val="005F78D5"/>
    <w:rsid w:val="00627874"/>
    <w:rsid w:val="00631536"/>
    <w:rsid w:val="00674CF4"/>
    <w:rsid w:val="006A5414"/>
    <w:rsid w:val="006E2C9D"/>
    <w:rsid w:val="006E6AD6"/>
    <w:rsid w:val="006F50A8"/>
    <w:rsid w:val="00780FC4"/>
    <w:rsid w:val="00837F13"/>
    <w:rsid w:val="00A00165"/>
    <w:rsid w:val="00A05B64"/>
    <w:rsid w:val="00A517E0"/>
    <w:rsid w:val="00AA0513"/>
    <w:rsid w:val="00AB2F69"/>
    <w:rsid w:val="00B00591"/>
    <w:rsid w:val="00BB1194"/>
    <w:rsid w:val="00BC3147"/>
    <w:rsid w:val="00BD2DC8"/>
    <w:rsid w:val="00BF434C"/>
    <w:rsid w:val="00C0740D"/>
    <w:rsid w:val="00C653ED"/>
    <w:rsid w:val="00CA22C6"/>
    <w:rsid w:val="00CB309C"/>
    <w:rsid w:val="00CF39FB"/>
    <w:rsid w:val="00CF5643"/>
    <w:rsid w:val="00CF7FF0"/>
    <w:rsid w:val="00D31E92"/>
    <w:rsid w:val="00D44025"/>
    <w:rsid w:val="00D45540"/>
    <w:rsid w:val="00DB2F89"/>
    <w:rsid w:val="00E2654A"/>
    <w:rsid w:val="00E83472"/>
    <w:rsid w:val="00E933C7"/>
    <w:rsid w:val="00EC7BCB"/>
    <w:rsid w:val="00EE0DEE"/>
    <w:rsid w:val="00F6194B"/>
    <w:rsid w:val="00F808C7"/>
    <w:rsid w:val="00FA6EF8"/>
    <w:rsid w:val="00FB4503"/>
    <w:rsid w:val="00FC1F2F"/>
    <w:rsid w:val="00FE62BB"/>
    <w:rsid w:val="00FF6E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E1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6E19"/>
    <w:pPr>
      <w:tabs>
        <w:tab w:val="center" w:pos="4536"/>
        <w:tab w:val="right" w:pos="9072"/>
      </w:tabs>
      <w:spacing w:after="0" w:line="240" w:lineRule="auto"/>
    </w:pPr>
  </w:style>
  <w:style w:type="character" w:customStyle="1" w:styleId="En-tteCar">
    <w:name w:val="En-tête Car"/>
    <w:basedOn w:val="Policepardfaut"/>
    <w:link w:val="En-tte"/>
    <w:uiPriority w:val="99"/>
    <w:rsid w:val="00FF6E19"/>
  </w:style>
  <w:style w:type="paragraph" w:styleId="Pieddepage">
    <w:name w:val="footer"/>
    <w:basedOn w:val="Normal"/>
    <w:link w:val="PieddepageCar"/>
    <w:uiPriority w:val="99"/>
    <w:unhideWhenUsed/>
    <w:rsid w:val="00FF6E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6E19"/>
  </w:style>
  <w:style w:type="character" w:styleId="Numrodepage">
    <w:name w:val="page number"/>
    <w:basedOn w:val="Policepardfaut"/>
    <w:rsid w:val="00FF6E19"/>
  </w:style>
  <w:style w:type="paragraph" w:styleId="Paragraphedeliste">
    <w:name w:val="List Paragraph"/>
    <w:basedOn w:val="Normal"/>
    <w:uiPriority w:val="34"/>
    <w:qFormat/>
    <w:rsid w:val="00FF6E19"/>
    <w:pPr>
      <w:ind w:left="720"/>
      <w:contextualSpacing/>
    </w:pPr>
  </w:style>
  <w:style w:type="paragraph" w:customStyle="1" w:styleId="En-tteprogramme">
    <w:name w:val="En-tête programme"/>
    <w:basedOn w:val="Normal"/>
    <w:next w:val="Normal"/>
    <w:rsid w:val="002433E5"/>
    <w:pPr>
      <w:pBdr>
        <w:bottom w:val="single" w:sz="4" w:space="1" w:color="8453C6"/>
      </w:pBdr>
      <w:spacing w:after="0" w:line="240" w:lineRule="auto"/>
      <w:jc w:val="right"/>
    </w:pPr>
    <w:rPr>
      <w:rFonts w:ascii="Century Gothic" w:eastAsia="Times New Roman" w:hAnsi="Century Gothic" w:cs="Times New Roman"/>
      <w:b/>
      <w:color w:val="3229A7"/>
      <w:sz w:val="26"/>
      <w:szCs w:val="20"/>
      <w:lang w:eastAsia="fr-FR"/>
    </w:rPr>
  </w:style>
  <w:style w:type="character" w:styleId="Lienhypertexte">
    <w:name w:val="Hyperlink"/>
    <w:basedOn w:val="Policepardfaut"/>
    <w:uiPriority w:val="99"/>
    <w:unhideWhenUsed/>
    <w:rsid w:val="006F50A8"/>
    <w:rPr>
      <w:color w:val="0000FF" w:themeColor="hyperlink"/>
      <w:u w:val="single"/>
    </w:rPr>
  </w:style>
  <w:style w:type="paragraph" w:styleId="Textedebulles">
    <w:name w:val="Balloon Text"/>
    <w:basedOn w:val="Normal"/>
    <w:link w:val="TextedebullesCar"/>
    <w:uiPriority w:val="99"/>
    <w:semiHidden/>
    <w:unhideWhenUsed/>
    <w:rsid w:val="00A05B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5B64"/>
    <w:rPr>
      <w:rFonts w:ascii="Tahoma" w:hAnsi="Tahoma" w:cs="Tahoma"/>
      <w:sz w:val="16"/>
      <w:szCs w:val="16"/>
    </w:rPr>
  </w:style>
  <w:style w:type="character" w:styleId="Lienhypertextesuivivisit">
    <w:name w:val="FollowedHyperlink"/>
    <w:basedOn w:val="Policepardfaut"/>
    <w:uiPriority w:val="99"/>
    <w:semiHidden/>
    <w:unhideWhenUsed/>
    <w:rsid w:val="00A05B64"/>
    <w:rPr>
      <w:color w:val="800080" w:themeColor="followedHyperlink"/>
      <w:u w:val="single"/>
    </w:rPr>
  </w:style>
  <w:style w:type="paragraph" w:styleId="NormalWeb">
    <w:name w:val="Normal (Web)"/>
    <w:basedOn w:val="Normal"/>
    <w:uiPriority w:val="99"/>
    <w:unhideWhenUsed/>
    <w:rsid w:val="00CF39FB"/>
    <w:pPr>
      <w:spacing w:before="100" w:beforeAutospacing="1" w:after="100" w:afterAutospacing="1" w:line="240" w:lineRule="auto"/>
    </w:pPr>
    <w:rPr>
      <w:rFonts w:ascii="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CF39FB"/>
    <w:rPr>
      <w:sz w:val="16"/>
      <w:szCs w:val="16"/>
    </w:rPr>
  </w:style>
  <w:style w:type="paragraph" w:styleId="Commentaire">
    <w:name w:val="annotation text"/>
    <w:basedOn w:val="Normal"/>
    <w:link w:val="CommentaireCar"/>
    <w:uiPriority w:val="99"/>
    <w:semiHidden/>
    <w:unhideWhenUsed/>
    <w:rsid w:val="00CF39FB"/>
    <w:pPr>
      <w:spacing w:after="160" w:line="240" w:lineRule="auto"/>
    </w:pPr>
    <w:rPr>
      <w:sz w:val="20"/>
      <w:szCs w:val="20"/>
    </w:rPr>
  </w:style>
  <w:style w:type="character" w:customStyle="1" w:styleId="CommentaireCar">
    <w:name w:val="Commentaire Car"/>
    <w:basedOn w:val="Policepardfaut"/>
    <w:link w:val="Commentaire"/>
    <w:uiPriority w:val="99"/>
    <w:semiHidden/>
    <w:rsid w:val="00CF39F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E1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6E19"/>
    <w:pPr>
      <w:tabs>
        <w:tab w:val="center" w:pos="4536"/>
        <w:tab w:val="right" w:pos="9072"/>
      </w:tabs>
      <w:spacing w:after="0" w:line="240" w:lineRule="auto"/>
    </w:pPr>
  </w:style>
  <w:style w:type="character" w:customStyle="1" w:styleId="En-tteCar">
    <w:name w:val="En-tête Car"/>
    <w:basedOn w:val="Policepardfaut"/>
    <w:link w:val="En-tte"/>
    <w:uiPriority w:val="99"/>
    <w:rsid w:val="00FF6E19"/>
  </w:style>
  <w:style w:type="paragraph" w:styleId="Pieddepage">
    <w:name w:val="footer"/>
    <w:basedOn w:val="Normal"/>
    <w:link w:val="PieddepageCar"/>
    <w:uiPriority w:val="99"/>
    <w:unhideWhenUsed/>
    <w:rsid w:val="00FF6E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6E19"/>
  </w:style>
  <w:style w:type="character" w:styleId="Numrodepage">
    <w:name w:val="page number"/>
    <w:basedOn w:val="Policepardfaut"/>
    <w:rsid w:val="00FF6E19"/>
  </w:style>
  <w:style w:type="paragraph" w:styleId="Paragraphedeliste">
    <w:name w:val="List Paragraph"/>
    <w:basedOn w:val="Normal"/>
    <w:uiPriority w:val="34"/>
    <w:qFormat/>
    <w:rsid w:val="00FF6E19"/>
    <w:pPr>
      <w:ind w:left="720"/>
      <w:contextualSpacing/>
    </w:pPr>
  </w:style>
  <w:style w:type="paragraph" w:customStyle="1" w:styleId="En-tteprogramme">
    <w:name w:val="En-tête programme"/>
    <w:basedOn w:val="Normal"/>
    <w:next w:val="Normal"/>
    <w:rsid w:val="002433E5"/>
    <w:pPr>
      <w:pBdr>
        <w:bottom w:val="single" w:sz="4" w:space="1" w:color="8453C6"/>
      </w:pBdr>
      <w:spacing w:after="0" w:line="240" w:lineRule="auto"/>
      <w:jc w:val="right"/>
    </w:pPr>
    <w:rPr>
      <w:rFonts w:ascii="Century Gothic" w:eastAsia="Times New Roman" w:hAnsi="Century Gothic" w:cs="Times New Roman"/>
      <w:b/>
      <w:color w:val="3229A7"/>
      <w:sz w:val="26"/>
      <w:szCs w:val="20"/>
      <w:lang w:eastAsia="fr-FR"/>
    </w:rPr>
  </w:style>
  <w:style w:type="character" w:styleId="Lienhypertexte">
    <w:name w:val="Hyperlink"/>
    <w:basedOn w:val="Policepardfaut"/>
    <w:uiPriority w:val="99"/>
    <w:unhideWhenUsed/>
    <w:rsid w:val="006F50A8"/>
    <w:rPr>
      <w:color w:val="0000FF" w:themeColor="hyperlink"/>
      <w:u w:val="single"/>
    </w:rPr>
  </w:style>
  <w:style w:type="paragraph" w:styleId="Textedebulles">
    <w:name w:val="Balloon Text"/>
    <w:basedOn w:val="Normal"/>
    <w:link w:val="TextedebullesCar"/>
    <w:uiPriority w:val="99"/>
    <w:semiHidden/>
    <w:unhideWhenUsed/>
    <w:rsid w:val="00A05B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5B64"/>
    <w:rPr>
      <w:rFonts w:ascii="Tahoma" w:hAnsi="Tahoma" w:cs="Tahoma"/>
      <w:sz w:val="16"/>
      <w:szCs w:val="16"/>
    </w:rPr>
  </w:style>
  <w:style w:type="character" w:styleId="Lienhypertextesuivivisit">
    <w:name w:val="FollowedHyperlink"/>
    <w:basedOn w:val="Policepardfaut"/>
    <w:uiPriority w:val="99"/>
    <w:semiHidden/>
    <w:unhideWhenUsed/>
    <w:rsid w:val="00A05B64"/>
    <w:rPr>
      <w:color w:val="800080" w:themeColor="followedHyperlink"/>
      <w:u w:val="single"/>
    </w:rPr>
  </w:style>
  <w:style w:type="paragraph" w:styleId="NormalWeb">
    <w:name w:val="Normal (Web)"/>
    <w:basedOn w:val="Normal"/>
    <w:uiPriority w:val="99"/>
    <w:unhideWhenUsed/>
    <w:rsid w:val="00CF39FB"/>
    <w:pPr>
      <w:spacing w:before="100" w:beforeAutospacing="1" w:after="100" w:afterAutospacing="1" w:line="240" w:lineRule="auto"/>
    </w:pPr>
    <w:rPr>
      <w:rFonts w:ascii="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CF39FB"/>
    <w:rPr>
      <w:sz w:val="16"/>
      <w:szCs w:val="16"/>
    </w:rPr>
  </w:style>
  <w:style w:type="paragraph" w:styleId="Commentaire">
    <w:name w:val="annotation text"/>
    <w:basedOn w:val="Normal"/>
    <w:link w:val="CommentaireCar"/>
    <w:uiPriority w:val="99"/>
    <w:semiHidden/>
    <w:unhideWhenUsed/>
    <w:rsid w:val="00CF39FB"/>
    <w:pPr>
      <w:spacing w:after="160" w:line="240" w:lineRule="auto"/>
    </w:pPr>
    <w:rPr>
      <w:sz w:val="20"/>
      <w:szCs w:val="20"/>
    </w:rPr>
  </w:style>
  <w:style w:type="character" w:customStyle="1" w:styleId="CommentaireCar">
    <w:name w:val="Commentaire Car"/>
    <w:basedOn w:val="Policepardfaut"/>
    <w:link w:val="Commentaire"/>
    <w:uiPriority w:val="99"/>
    <w:semiHidden/>
    <w:rsid w:val="00CF39F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reseaucerta.org/pnf-transformation-numerique" TargetMode="External"/><Relationship Id="rId4" Type="http://schemas.microsoft.com/office/2007/relationships/stylesWithEffects" Target="stylesWithEffects.xml"/><Relationship Id="rId9" Type="http://schemas.openxmlformats.org/officeDocument/2006/relationships/hyperlink" Target="https://www.reseaucerta.org/pnf-transformation-numeriqu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AECB6-A856-407A-A9AF-8EB0223D2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836</Words>
  <Characters>4599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SZELONG Cynthia</dc:creator>
  <cp:lastModifiedBy>Christine Gaubert-Macon</cp:lastModifiedBy>
  <cp:revision>21</cp:revision>
  <cp:lastPrinted>2019-12-17T09:21:00Z</cp:lastPrinted>
  <dcterms:created xsi:type="dcterms:W3CDTF">2020-01-24T09:53:00Z</dcterms:created>
  <dcterms:modified xsi:type="dcterms:W3CDTF">2020-01-24T10:30:00Z</dcterms:modified>
</cp:coreProperties>
</file>