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74F" w:rsidRPr="000B374F" w:rsidRDefault="000B374F" w:rsidP="000B374F">
      <w:pPr>
        <w:ind w:left="426"/>
        <w:jc w:val="center"/>
        <w:rPr>
          <w:rFonts w:ascii="Century Gothic" w:hAnsi="Century Gothic"/>
          <w:b/>
          <w:color w:val="365F91" w:themeColor="accent1" w:themeShade="BF"/>
          <w:sz w:val="32"/>
          <w:szCs w:val="32"/>
          <w:u w:val="single"/>
        </w:rPr>
      </w:pPr>
      <w:r w:rsidRPr="000B374F">
        <w:rPr>
          <w:rFonts w:ascii="Century Gothic" w:hAnsi="Century Gothic"/>
          <w:b/>
          <w:color w:val="365F91" w:themeColor="accent1" w:themeShade="BF"/>
          <w:sz w:val="32"/>
          <w:szCs w:val="32"/>
          <w:u w:val="single"/>
        </w:rPr>
        <w:t>Fiche ressource la gestion des congés payés</w:t>
      </w: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La gestion des congés fait dans l’application paie, </w:t>
      </w:r>
      <w:proofErr w:type="gramStart"/>
      <w:r>
        <w:rPr>
          <w:rFonts w:ascii="Century Gothic" w:hAnsi="Century Gothic"/>
          <w:sz w:val="22"/>
          <w:szCs w:val="22"/>
        </w:rPr>
        <w:t xml:space="preserve">module  </w:t>
      </w:r>
      <w:proofErr w:type="gramEnd"/>
      <w:r>
        <w:rPr>
          <w:rFonts w:ascii="Century Gothic" w:hAnsi="Century Gothic"/>
          <w:noProof/>
          <w:sz w:val="22"/>
          <w:szCs w:val="22"/>
          <w:lang w:eastAsia="fr-FR"/>
        </w:rPr>
        <w:drawing>
          <wp:inline distT="0" distB="0" distL="0" distR="0">
            <wp:extent cx="1143000" cy="35242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2"/>
          <w:szCs w:val="22"/>
        </w:rPr>
        <w:t xml:space="preserve">, </w:t>
      </w:r>
      <w:r>
        <w:rPr>
          <w:rFonts w:ascii="Century Gothic" w:hAnsi="Century Gothic"/>
          <w:noProof/>
          <w:sz w:val="22"/>
          <w:szCs w:val="22"/>
          <w:lang w:eastAsia="fr-FR"/>
        </w:rPr>
        <w:drawing>
          <wp:inline distT="0" distB="0" distL="0" distR="0">
            <wp:extent cx="819150" cy="219075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2"/>
          <w:szCs w:val="22"/>
        </w:rPr>
        <w:t xml:space="preserve">, </w:t>
      </w:r>
      <w:r>
        <w:rPr>
          <w:rFonts w:ascii="Century Gothic" w:hAnsi="Century Gothic"/>
          <w:noProof/>
          <w:sz w:val="22"/>
          <w:szCs w:val="22"/>
          <w:lang w:eastAsia="fr-FR"/>
        </w:rPr>
        <w:drawing>
          <wp:inline distT="0" distB="0" distL="0" distR="0">
            <wp:extent cx="1143000" cy="238125"/>
            <wp:effectExtent l="1905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2"/>
          <w:szCs w:val="22"/>
        </w:rPr>
        <w:t xml:space="preserve"> en choisissant dans la liste proposée :</w:t>
      </w: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  <w:lang w:eastAsia="fr-FR"/>
        </w:rPr>
        <w:drawing>
          <wp:inline distT="0" distB="0" distL="0" distR="0">
            <wp:extent cx="1828800" cy="1019175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2"/>
          <w:szCs w:val="22"/>
        </w:rPr>
        <w:t>.</w:t>
      </w: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Le choix « Gestion par salarié » donne :</w:t>
      </w: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  <w:lang w:eastAsia="fr-FR"/>
        </w:rPr>
        <w:drawing>
          <wp:inline distT="0" distB="0" distL="0" distR="0">
            <wp:extent cx="5105400" cy="2133600"/>
            <wp:effectExtent l="1905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Après qu’un salarié ait été sélectionné, l’icône </w:t>
      </w:r>
      <w:r>
        <w:rPr>
          <w:rFonts w:ascii="Century Gothic" w:hAnsi="Century Gothic"/>
          <w:noProof/>
          <w:sz w:val="22"/>
          <w:szCs w:val="22"/>
          <w:lang w:eastAsia="fr-FR"/>
        </w:rPr>
        <w:drawing>
          <wp:inline distT="0" distB="0" distL="0" distR="0">
            <wp:extent cx="285750" cy="285750"/>
            <wp:effectExtent l="1905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2"/>
          <w:szCs w:val="22"/>
        </w:rPr>
        <w:t xml:space="preserve"> donne accès au détail de ses droits et </w:t>
      </w:r>
      <w:r>
        <w:rPr>
          <w:rFonts w:ascii="Century Gothic" w:hAnsi="Century Gothic"/>
          <w:noProof/>
          <w:sz w:val="22"/>
          <w:szCs w:val="22"/>
          <w:lang w:eastAsia="fr-FR"/>
        </w:rPr>
        <w:drawing>
          <wp:inline distT="0" distB="0" distL="0" distR="0">
            <wp:extent cx="295275" cy="314325"/>
            <wp:effectExtent l="19050" t="0" r="952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2"/>
          <w:szCs w:val="22"/>
        </w:rPr>
        <w:t xml:space="preserve"> à la saisie des congés :</w:t>
      </w: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  <w:lang w:eastAsia="fr-FR"/>
        </w:rPr>
        <w:lastRenderedPageBreak/>
        <w:drawing>
          <wp:inline distT="0" distB="0" distL="0" distR="0">
            <wp:extent cx="4629150" cy="3162300"/>
            <wp:effectExtent l="1905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</w:p>
    <w:p w:rsidR="000B374F" w:rsidRDefault="000B374F" w:rsidP="000B374F">
      <w:pPr>
        <w:ind w:left="42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  <w:lang w:eastAsia="fr-FR"/>
        </w:rPr>
        <w:drawing>
          <wp:inline distT="0" distB="0" distL="0" distR="0">
            <wp:extent cx="4876800" cy="3514725"/>
            <wp:effectExtent l="1905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55D" w:rsidRDefault="008B055D"/>
    <w:sectPr w:rsidR="008B055D" w:rsidSect="008B0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374F"/>
    <w:rsid w:val="000B374F"/>
    <w:rsid w:val="008B055D"/>
    <w:rsid w:val="00AC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74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B374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374F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</Words>
  <Characters>281</Characters>
  <Application>Microsoft Office Word</Application>
  <DocSecurity>0</DocSecurity>
  <Lines>2</Lines>
  <Paragraphs>1</Paragraphs>
  <ScaleCrop>false</ScaleCrop>
  <Company>E.N.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Administrateur</cp:lastModifiedBy>
  <cp:revision>2</cp:revision>
  <dcterms:created xsi:type="dcterms:W3CDTF">2015-09-29T12:25:00Z</dcterms:created>
  <dcterms:modified xsi:type="dcterms:W3CDTF">2015-09-29T12:31:00Z</dcterms:modified>
</cp:coreProperties>
</file>