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A" w:rsidRPr="00F921FA" w:rsidRDefault="009B2A76" w:rsidP="00F921FA">
      <w:pPr>
        <w:ind w:hanging="851"/>
        <w:rPr>
          <w:rFonts w:ascii="Comic Sans MS" w:hAnsi="Comic Sans MS"/>
          <w:color w:val="000000" w:themeColor="text1"/>
          <w:sz w:val="28"/>
          <w:u w:val="single"/>
        </w:rPr>
      </w:pPr>
      <w:r>
        <w:rPr>
          <w:rFonts w:ascii="Comic Sans MS" w:hAnsi="Comic Sans MS"/>
          <w:noProof/>
          <w:color w:val="000000" w:themeColor="text1"/>
          <w:sz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3801292</wp:posOffset>
            </wp:positionH>
            <wp:positionV relativeFrom="paragraph">
              <wp:posOffset>-423</wp:posOffset>
            </wp:positionV>
            <wp:extent cx="2249411" cy="1372023"/>
            <wp:effectExtent l="25400" t="0" r="11189" b="0"/>
            <wp:wrapNone/>
            <wp:docPr id="2" name="Image 2" descr="Mac imac Céline:Users:celinemaillard:Desktop:Capture d’écran 2020-01-06 à 08.58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imac Céline:Users:celinemaillard:Desktop:Capture d’écran 2020-01-06 à 08.58.5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76" cy="137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2D4">
        <w:rPr>
          <w:rFonts w:ascii="Comic Sans MS" w:hAnsi="Comic Sans MS"/>
          <w:color w:val="000000" w:themeColor="text1"/>
          <w:sz w:val="28"/>
          <w:u w:val="single"/>
        </w:rPr>
        <w:t xml:space="preserve"> </w:t>
      </w:r>
      <w:r w:rsidR="00F921FA">
        <w:rPr>
          <w:rFonts w:ascii="Comic Sans MS" w:hAnsi="Comic Sans MS"/>
          <w:color w:val="000000" w:themeColor="text1"/>
          <w:sz w:val="28"/>
          <w:u w:val="single"/>
        </w:rPr>
        <w:t>S</w:t>
      </w:r>
      <w:r w:rsidR="00F921FA" w:rsidRPr="00F921FA">
        <w:rPr>
          <w:rFonts w:ascii="Comic Sans MS" w:hAnsi="Comic Sans MS"/>
          <w:color w:val="000000" w:themeColor="text1"/>
          <w:sz w:val="28"/>
          <w:u w:val="single"/>
        </w:rPr>
        <w:t xml:space="preserve">CÉNARIO </w:t>
      </w:r>
      <w:r w:rsidR="00F921FA">
        <w:rPr>
          <w:rFonts w:ascii="Comic Sans MS" w:hAnsi="Comic Sans MS"/>
          <w:color w:val="000000" w:themeColor="text1"/>
          <w:sz w:val="28"/>
          <w:u w:val="single"/>
        </w:rPr>
        <w:t>PROFESSIONNEL</w:t>
      </w:r>
      <w:r w:rsidR="00F921FA" w:rsidRPr="00F921FA">
        <w:rPr>
          <w:rFonts w:ascii="Comic Sans MS" w:hAnsi="Comic Sans MS"/>
          <w:color w:val="000000" w:themeColor="text1"/>
          <w:sz w:val="28"/>
          <w:u w:val="single"/>
        </w:rPr>
        <w:t xml:space="preserve"> </w:t>
      </w:r>
      <w:r w:rsidR="00F921FA">
        <w:rPr>
          <w:rFonts w:ascii="Comic Sans MS" w:hAnsi="Comic Sans MS"/>
          <w:color w:val="000000" w:themeColor="text1"/>
          <w:sz w:val="28"/>
          <w:u w:val="single"/>
        </w:rPr>
        <w:t>n</w:t>
      </w:r>
      <w:r w:rsidR="00F921FA" w:rsidRPr="00F921FA">
        <w:rPr>
          <w:rFonts w:ascii="Comic Sans MS" w:hAnsi="Comic Sans MS"/>
          <w:color w:val="000000" w:themeColor="text1"/>
          <w:sz w:val="28"/>
          <w:u w:val="single"/>
        </w:rPr>
        <w:t>°</w:t>
      </w:r>
      <w:r>
        <w:rPr>
          <w:rFonts w:ascii="Comic Sans MS" w:hAnsi="Comic Sans MS"/>
          <w:color w:val="000000" w:themeColor="text1"/>
          <w:sz w:val="28"/>
          <w:u w:val="single"/>
        </w:rPr>
        <w:t>3</w:t>
      </w:r>
      <w:r w:rsidR="00F921FA">
        <w:rPr>
          <w:rFonts w:ascii="Comic Sans MS" w:hAnsi="Comic Sans MS"/>
          <w:color w:val="000000" w:themeColor="text1"/>
          <w:sz w:val="28"/>
          <w:u w:val="single"/>
        </w:rPr>
        <w:t xml:space="preserve"> </w:t>
      </w:r>
      <w:r w:rsidR="00F921FA" w:rsidRPr="00F921FA">
        <w:rPr>
          <w:rFonts w:ascii="Comic Sans MS" w:hAnsi="Comic Sans MS"/>
          <w:color w:val="000000" w:themeColor="text1"/>
          <w:sz w:val="28"/>
          <w:u w:val="single"/>
        </w:rPr>
        <w:t>:</w:t>
      </w:r>
    </w:p>
    <w:p w:rsidR="00F921FA" w:rsidRDefault="00F921FA" w:rsidP="00F921FA">
      <w:pPr>
        <w:tabs>
          <w:tab w:val="right" w:pos="9064"/>
        </w:tabs>
        <w:jc w:val="center"/>
        <w:rPr>
          <w:rFonts w:ascii="Comic Sans MS" w:hAnsi="Comic Sans MS"/>
          <w:b/>
          <w:color w:val="000000" w:themeColor="text1"/>
          <w:sz w:val="32"/>
          <w:u w:val="single"/>
        </w:rPr>
      </w:pPr>
    </w:p>
    <w:p w:rsidR="00EC416B" w:rsidRPr="009B2A76" w:rsidRDefault="00C44C67" w:rsidP="00F921FA">
      <w:pPr>
        <w:tabs>
          <w:tab w:val="right" w:pos="9064"/>
        </w:tabs>
        <w:jc w:val="center"/>
        <w:rPr>
          <w:rFonts w:ascii="Comic Sans MS" w:hAnsi="Comic Sans MS"/>
          <w:b/>
          <w:color w:val="000000" w:themeColor="text1"/>
          <w:sz w:val="40"/>
        </w:rPr>
      </w:pPr>
      <w:r>
        <w:rPr>
          <w:rFonts w:ascii="Comic Sans MS" w:hAnsi="Comic Sans MS"/>
          <w:b/>
          <w:color w:val="000000" w:themeColor="text1"/>
          <w:sz w:val="40"/>
          <w:u w:val="single"/>
        </w:rPr>
        <w:t>SOSH</w:t>
      </w:r>
    </w:p>
    <w:p w:rsidR="00EC416B" w:rsidRPr="006E2144" w:rsidRDefault="00EC416B" w:rsidP="00EC416B">
      <w:pPr>
        <w:rPr>
          <w:rFonts w:ascii="Comic Sans MS" w:hAnsi="Comic Sans MS"/>
          <w:color w:val="000000" w:themeColor="text1"/>
        </w:rPr>
      </w:pPr>
    </w:p>
    <w:p w:rsidR="009B2A76" w:rsidRDefault="00EC416B" w:rsidP="009B2A76">
      <w:pPr>
        <w:jc w:val="both"/>
        <w:rPr>
          <w:noProof/>
          <w:color w:val="000000" w:themeColor="text1"/>
        </w:rPr>
      </w:pPr>
      <w:r w:rsidRPr="006E2144">
        <w:rPr>
          <w:rFonts w:ascii="Comic Sans MS" w:hAnsi="Comic Sans MS"/>
          <w:color w:val="000000" w:themeColor="text1"/>
          <w:sz w:val="28"/>
        </w:rPr>
        <w:tab/>
      </w:r>
      <w:r w:rsidRPr="006E2144">
        <w:rPr>
          <w:noProof/>
          <w:color w:val="000000" w:themeColor="text1"/>
        </w:rPr>
        <w:t xml:space="preserve"> </w:t>
      </w:r>
    </w:p>
    <w:p w:rsidR="009B2A76" w:rsidRDefault="009B2A76" w:rsidP="009B2A76">
      <w:pPr>
        <w:jc w:val="both"/>
        <w:rPr>
          <w:noProof/>
          <w:color w:val="000000" w:themeColor="text1"/>
        </w:rPr>
      </w:pPr>
    </w:p>
    <w:p w:rsidR="00EC416B" w:rsidRDefault="00EC416B" w:rsidP="009B2A76">
      <w:pPr>
        <w:jc w:val="both"/>
      </w:pPr>
    </w:p>
    <w:tbl>
      <w:tblPr>
        <w:tblStyle w:val="Grille"/>
        <w:tblW w:w="10490" w:type="dxa"/>
        <w:tblInd w:w="-601" w:type="dxa"/>
        <w:tblLook w:val="00BF"/>
      </w:tblPr>
      <w:tblGrid>
        <w:gridCol w:w="5203"/>
        <w:gridCol w:w="5287"/>
      </w:tblGrid>
      <w:tr w:rsidR="00F921FA">
        <w:tc>
          <w:tcPr>
            <w:tcW w:w="5203" w:type="dxa"/>
            <w:shd w:val="clear" w:color="auto" w:fill="auto"/>
          </w:tcPr>
          <w:p w:rsidR="00F921FA" w:rsidRPr="00F921FA" w:rsidRDefault="00F921FA" w:rsidP="009B2A76">
            <w:pPr>
              <w:jc w:val="center"/>
              <w:rPr>
                <w:rFonts w:ascii="Comic Sans MS" w:eastAsia="HanziPen TC Regular" w:hAnsi="Comic Sans MS"/>
                <w:b/>
                <w:sz w:val="36"/>
              </w:rPr>
            </w:pPr>
            <w:r w:rsidRPr="00F921FA">
              <w:rPr>
                <w:rFonts w:ascii="Comic Sans MS" w:eastAsia="HanziPen TC Regular" w:hAnsi="Comic Sans MS"/>
                <w:b/>
                <w:sz w:val="36"/>
              </w:rPr>
              <w:t>M</w:t>
            </w:r>
            <w:r w:rsidR="009B2A76">
              <w:rPr>
                <w:rFonts w:ascii="Comic Sans MS" w:eastAsia="HanziPen TC Regular" w:hAnsi="Comic Sans MS"/>
                <w:b/>
                <w:sz w:val="36"/>
              </w:rPr>
              <w:t>me</w:t>
            </w:r>
            <w:r w:rsidRPr="00F921FA">
              <w:rPr>
                <w:rFonts w:ascii="Comic Sans MS" w:eastAsia="HanziPen TC Regular" w:hAnsi="Comic Sans MS"/>
                <w:b/>
                <w:sz w:val="36"/>
              </w:rPr>
              <w:t xml:space="preserve"> MAILLARD</w:t>
            </w:r>
          </w:p>
        </w:tc>
        <w:tc>
          <w:tcPr>
            <w:tcW w:w="5287" w:type="dxa"/>
            <w:shd w:val="clear" w:color="auto" w:fill="auto"/>
          </w:tcPr>
          <w:p w:rsidR="00F921FA" w:rsidRPr="00F921FA" w:rsidRDefault="00F921FA" w:rsidP="00F921FA">
            <w:pPr>
              <w:jc w:val="center"/>
              <w:rPr>
                <w:rFonts w:ascii="Comic Sans MS" w:eastAsia="HanziPen TC Regular" w:hAnsi="Comic Sans MS"/>
                <w:b/>
                <w:sz w:val="36"/>
              </w:rPr>
            </w:pPr>
            <w:r w:rsidRPr="00F921FA">
              <w:rPr>
                <w:rFonts w:ascii="Comic Sans MS" w:eastAsia="HanziPen TC Regular" w:hAnsi="Comic Sans MS"/>
                <w:b/>
                <w:sz w:val="36"/>
              </w:rPr>
              <w:t>M. LAGROY</w:t>
            </w:r>
          </w:p>
        </w:tc>
      </w:tr>
      <w:tr w:rsidR="00F921FA">
        <w:tc>
          <w:tcPr>
            <w:tcW w:w="5203" w:type="dxa"/>
            <w:shd w:val="clear" w:color="auto" w:fill="auto"/>
            <w:vAlign w:val="center"/>
          </w:tcPr>
          <w:p w:rsidR="009B2A76" w:rsidRPr="009B2A76" w:rsidRDefault="009B2A76" w:rsidP="009B2A76">
            <w:pPr>
              <w:shd w:val="clear" w:color="auto" w:fill="FFFFFF" w:themeFill="background1"/>
              <w:jc w:val="center"/>
              <w:rPr>
                <w:rFonts w:ascii="HanziPen TC Regular" w:eastAsia="HanziPen TC Regular" w:hAnsi="HanziPen TC Regular"/>
                <w:b/>
                <w:sz w:val="16"/>
                <w:u w:val="single"/>
              </w:rPr>
            </w:pPr>
          </w:p>
          <w:p w:rsidR="00F921FA" w:rsidRPr="009B2A76" w:rsidRDefault="00F921FA" w:rsidP="00F921FA">
            <w:pPr>
              <w:shd w:val="clear" w:color="auto" w:fill="E0E0E0"/>
              <w:jc w:val="center"/>
              <w:rPr>
                <w:rFonts w:ascii="HanziPen TC Regular" w:eastAsia="HanziPen TC Regular" w:hAnsi="HanziPen TC Regular"/>
                <w:b/>
                <w:sz w:val="40"/>
                <w:u w:val="single"/>
              </w:rPr>
            </w:pP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>Mission n°1 :</w:t>
            </w:r>
          </w:p>
          <w:p w:rsidR="009B2A76" w:rsidRPr="009B2A76" w:rsidRDefault="009B2A76" w:rsidP="009B2A76">
            <w:pPr>
              <w:jc w:val="center"/>
              <w:rPr>
                <w:rFonts w:ascii="HanziPen TC Regular" w:eastAsia="HanziPen TC Regular" w:hAnsi="HanziPen TC Regular"/>
                <w:sz w:val="40"/>
              </w:rPr>
            </w:pPr>
            <w:r w:rsidRPr="009B2A76">
              <w:rPr>
                <w:rFonts w:ascii="HanziPen TC Regular" w:eastAsia="HanziPen TC Regular" w:hAnsi="HanziPen TC Regular"/>
                <w:sz w:val="40"/>
              </w:rPr>
              <w:t>Découvrir la politique de Placement</w:t>
            </w:r>
          </w:p>
          <w:p w:rsidR="00F921FA" w:rsidRPr="00F921FA" w:rsidRDefault="009B2A76" w:rsidP="009B2A76">
            <w:pPr>
              <w:jc w:val="center"/>
            </w:pPr>
            <w:r>
              <w:rPr>
                <w:rFonts w:ascii="HanziPen TC Regular" w:eastAsia="HanziPen TC Regular" w:hAnsi="HanziPen TC Regular"/>
                <w:sz w:val="36"/>
              </w:rPr>
              <w:t xml:space="preserve"> (= distribution)</w:t>
            </w:r>
          </w:p>
        </w:tc>
        <w:tc>
          <w:tcPr>
            <w:tcW w:w="5287" w:type="dxa"/>
            <w:shd w:val="clear" w:color="auto" w:fill="auto"/>
            <w:vAlign w:val="center"/>
          </w:tcPr>
          <w:p w:rsidR="009B2A76" w:rsidRPr="009B2A76" w:rsidRDefault="009B2A76" w:rsidP="009B2A76">
            <w:pPr>
              <w:shd w:val="clear" w:color="auto" w:fill="FFFFFF" w:themeFill="background1"/>
              <w:jc w:val="center"/>
              <w:rPr>
                <w:rFonts w:ascii="HanziPen TC Regular" w:eastAsia="HanziPen TC Regular" w:hAnsi="HanziPen TC Regular"/>
                <w:b/>
                <w:sz w:val="16"/>
                <w:u w:val="single"/>
              </w:rPr>
            </w:pPr>
          </w:p>
          <w:p w:rsidR="00F921FA" w:rsidRPr="009B2A76" w:rsidRDefault="00F921FA" w:rsidP="00F921FA">
            <w:pPr>
              <w:shd w:val="clear" w:color="auto" w:fill="E0E0E0"/>
              <w:jc w:val="center"/>
              <w:rPr>
                <w:rFonts w:ascii="HanziPen TC Regular" w:eastAsia="HanziPen TC Regular" w:hAnsi="HanziPen TC Regular"/>
                <w:b/>
                <w:sz w:val="40"/>
                <w:u w:val="single"/>
              </w:rPr>
            </w:pP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 xml:space="preserve">Mission </w:t>
            </w:r>
            <w:r w:rsidRPr="009B2A76">
              <w:rPr>
                <w:rFonts w:ascii="HanziPen TC Regular" w:eastAsia="HanziPen TC Regular" w:hAnsi="HanziPen TC Regular"/>
                <w:b/>
                <w:sz w:val="40"/>
                <w:u w:val="single"/>
              </w:rPr>
              <w:t>A</w:t>
            </w: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> :</w:t>
            </w:r>
          </w:p>
          <w:p w:rsidR="009B2A76" w:rsidRPr="009B2A76" w:rsidRDefault="009B2A76" w:rsidP="009B2A76">
            <w:pPr>
              <w:jc w:val="center"/>
              <w:rPr>
                <w:rFonts w:ascii="HanziPen TC Regular" w:eastAsia="HanziPen TC Regular" w:hAnsi="HanziPen TC Regular"/>
                <w:sz w:val="40"/>
              </w:rPr>
            </w:pPr>
            <w:r w:rsidRPr="009B2A76">
              <w:rPr>
                <w:rFonts w:ascii="HanziPen TC Regular" w:eastAsia="HanziPen TC Regular" w:hAnsi="HanziPen TC Regular"/>
                <w:sz w:val="40"/>
              </w:rPr>
              <w:t xml:space="preserve">Découvrir la politique de Promotion </w:t>
            </w:r>
          </w:p>
          <w:p w:rsidR="00F921FA" w:rsidRPr="00F921FA" w:rsidRDefault="00A5130F" w:rsidP="009B2A76">
            <w:pPr>
              <w:jc w:val="center"/>
            </w:pPr>
            <w:r>
              <w:rPr>
                <w:rFonts w:ascii="HanziPen TC Regular" w:eastAsia="HanziPen TC Regular" w:hAnsi="HanziPen TC Regular"/>
                <w:sz w:val="36"/>
              </w:rPr>
              <w:t>(</w:t>
            </w:r>
            <w:r w:rsidR="009B2A76">
              <w:rPr>
                <w:rFonts w:ascii="HanziPen TC Regular" w:eastAsia="HanziPen TC Regular" w:hAnsi="HanziPen TC Regular"/>
                <w:sz w:val="36"/>
              </w:rPr>
              <w:t>= communication)</w:t>
            </w:r>
          </w:p>
        </w:tc>
      </w:tr>
      <w:tr w:rsidR="00F921FA">
        <w:tc>
          <w:tcPr>
            <w:tcW w:w="5203" w:type="dxa"/>
            <w:shd w:val="clear" w:color="auto" w:fill="auto"/>
            <w:vAlign w:val="center"/>
          </w:tcPr>
          <w:p w:rsidR="009B2A76" w:rsidRPr="009B2A76" w:rsidRDefault="009B2A76" w:rsidP="009B2A76">
            <w:pPr>
              <w:shd w:val="clear" w:color="auto" w:fill="FFFFFF" w:themeFill="background1"/>
              <w:jc w:val="center"/>
              <w:rPr>
                <w:rFonts w:ascii="HanziPen TC Regular" w:eastAsia="HanziPen TC Regular" w:hAnsi="HanziPen TC Regular"/>
                <w:b/>
                <w:sz w:val="16"/>
                <w:u w:val="single"/>
              </w:rPr>
            </w:pPr>
          </w:p>
          <w:p w:rsidR="00F921FA" w:rsidRPr="009B2A76" w:rsidRDefault="00F921FA" w:rsidP="00F921FA">
            <w:pPr>
              <w:shd w:val="clear" w:color="auto" w:fill="E0E0E0"/>
              <w:jc w:val="center"/>
              <w:rPr>
                <w:rFonts w:ascii="HanziPen TC Regular" w:eastAsia="HanziPen TC Regular" w:hAnsi="HanziPen TC Regular"/>
                <w:b/>
                <w:sz w:val="40"/>
                <w:u w:val="single"/>
              </w:rPr>
            </w:pP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>Mission n°2 :</w:t>
            </w:r>
          </w:p>
          <w:p w:rsidR="00F921FA" w:rsidRPr="00F921FA" w:rsidRDefault="009B2A76" w:rsidP="009B2A76">
            <w:pPr>
              <w:jc w:val="center"/>
            </w:pPr>
            <w:r w:rsidRPr="009B2A76">
              <w:rPr>
                <w:rFonts w:ascii="HanziPen TC Regular" w:eastAsia="HanziPen TC Regular" w:hAnsi="HanziPen TC Regular"/>
                <w:sz w:val="40"/>
              </w:rPr>
              <w:t>Découvrir la politique de Produit</w:t>
            </w:r>
          </w:p>
        </w:tc>
        <w:tc>
          <w:tcPr>
            <w:tcW w:w="5287" w:type="dxa"/>
            <w:shd w:val="clear" w:color="auto" w:fill="auto"/>
          </w:tcPr>
          <w:p w:rsidR="00C44C67" w:rsidRPr="00C44C67" w:rsidRDefault="00C44C67" w:rsidP="00C44C67">
            <w:pPr>
              <w:shd w:val="clear" w:color="auto" w:fill="FFFFFF" w:themeFill="background1"/>
              <w:jc w:val="center"/>
              <w:rPr>
                <w:rFonts w:ascii="HanziPen TC Regular" w:eastAsia="HanziPen TC Regular" w:hAnsi="HanziPen TC Regular"/>
                <w:b/>
                <w:sz w:val="16"/>
                <w:u w:val="single"/>
              </w:rPr>
            </w:pPr>
          </w:p>
          <w:p w:rsidR="00F921FA" w:rsidRPr="009B2A76" w:rsidRDefault="00F921FA" w:rsidP="00C44C67">
            <w:pPr>
              <w:shd w:val="clear" w:color="auto" w:fill="E0E0E0"/>
              <w:jc w:val="center"/>
              <w:rPr>
                <w:rFonts w:ascii="HanziPen TC Regular" w:eastAsia="HanziPen TC Regular" w:hAnsi="HanziPen TC Regular"/>
                <w:b/>
                <w:sz w:val="40"/>
                <w:u w:val="single"/>
              </w:rPr>
            </w:pP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 xml:space="preserve">Mission </w:t>
            </w:r>
            <w:r w:rsidRPr="009B2A76">
              <w:rPr>
                <w:rFonts w:ascii="HanziPen TC Regular" w:eastAsia="HanziPen TC Regular" w:hAnsi="HanziPen TC Regular"/>
                <w:b/>
                <w:sz w:val="40"/>
                <w:u w:val="single"/>
              </w:rPr>
              <w:t>B</w:t>
            </w: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> :</w:t>
            </w:r>
          </w:p>
          <w:p w:rsidR="00F921FA" w:rsidRPr="00F921FA" w:rsidRDefault="009B2A76" w:rsidP="00C44C67">
            <w:pPr>
              <w:jc w:val="center"/>
            </w:pPr>
            <w:r w:rsidRPr="009B2A76">
              <w:rPr>
                <w:rFonts w:ascii="HanziPen TC Regular" w:eastAsia="HanziPen TC Regular" w:hAnsi="HanziPen TC Regular"/>
                <w:sz w:val="40"/>
              </w:rPr>
              <w:t>Découvrir la politique de Prix</w:t>
            </w:r>
          </w:p>
        </w:tc>
      </w:tr>
      <w:tr w:rsidR="00F921FA">
        <w:tc>
          <w:tcPr>
            <w:tcW w:w="5203" w:type="dxa"/>
            <w:shd w:val="clear" w:color="auto" w:fill="auto"/>
            <w:vAlign w:val="center"/>
          </w:tcPr>
          <w:p w:rsidR="009B2A76" w:rsidRPr="009B2A76" w:rsidRDefault="009B2A76" w:rsidP="009B2A76">
            <w:pPr>
              <w:shd w:val="clear" w:color="auto" w:fill="FFFFFF" w:themeFill="background1"/>
              <w:jc w:val="center"/>
              <w:rPr>
                <w:rFonts w:ascii="HanziPen TC Regular" w:eastAsia="HanziPen TC Regular" w:hAnsi="HanziPen TC Regular"/>
                <w:b/>
                <w:sz w:val="16"/>
                <w:u w:val="single"/>
              </w:rPr>
            </w:pPr>
          </w:p>
          <w:p w:rsidR="00F921FA" w:rsidRPr="009B2A76" w:rsidRDefault="00F921FA" w:rsidP="00F921FA">
            <w:pPr>
              <w:shd w:val="clear" w:color="auto" w:fill="E0E0E0"/>
              <w:jc w:val="center"/>
              <w:rPr>
                <w:rFonts w:ascii="HanziPen TC Regular" w:eastAsia="HanziPen TC Regular" w:hAnsi="HanziPen TC Regular"/>
                <w:b/>
                <w:sz w:val="40"/>
                <w:u w:val="single"/>
              </w:rPr>
            </w:pP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>Mission n°3 :</w:t>
            </w:r>
          </w:p>
          <w:p w:rsidR="00F921FA" w:rsidRDefault="009B2A76" w:rsidP="00F921FA">
            <w:pPr>
              <w:jc w:val="center"/>
            </w:pPr>
            <w:r w:rsidRPr="009B2A76">
              <w:rPr>
                <w:rFonts w:ascii="HanziPen TC Regular" w:eastAsia="HanziPen TC Regular" w:hAnsi="HanziPen TC Regular"/>
                <w:sz w:val="40"/>
              </w:rPr>
              <w:t>Fidéliser le client</w:t>
            </w:r>
          </w:p>
        </w:tc>
        <w:tc>
          <w:tcPr>
            <w:tcW w:w="52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B2A76" w:rsidRPr="009B2A76" w:rsidRDefault="009B2A76" w:rsidP="009B2A76">
            <w:pPr>
              <w:shd w:val="clear" w:color="auto" w:fill="FFFFFF" w:themeFill="background1"/>
              <w:jc w:val="center"/>
              <w:rPr>
                <w:rFonts w:ascii="HanziPen TC Regular" w:eastAsia="HanziPen TC Regular" w:hAnsi="HanziPen TC Regular"/>
                <w:b/>
                <w:sz w:val="16"/>
                <w:u w:val="single"/>
              </w:rPr>
            </w:pPr>
          </w:p>
          <w:p w:rsidR="00F921FA" w:rsidRPr="009B2A76" w:rsidRDefault="00F921FA" w:rsidP="00F921FA">
            <w:pPr>
              <w:shd w:val="clear" w:color="auto" w:fill="E0E0E0"/>
              <w:jc w:val="center"/>
              <w:rPr>
                <w:rFonts w:ascii="HanziPen TC Regular" w:eastAsia="HanziPen TC Regular" w:hAnsi="HanziPen TC Regular"/>
                <w:b/>
                <w:sz w:val="40"/>
                <w:u w:val="single"/>
              </w:rPr>
            </w:pP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 xml:space="preserve">Mission </w:t>
            </w:r>
            <w:r w:rsidRPr="009B2A76">
              <w:rPr>
                <w:rFonts w:ascii="HanziPen TC Regular" w:eastAsia="HanziPen TC Regular" w:hAnsi="HanziPen TC Regular"/>
                <w:b/>
                <w:sz w:val="40"/>
                <w:u w:val="single"/>
              </w:rPr>
              <w:t>C</w:t>
            </w:r>
            <w:r w:rsidRPr="009B2A76">
              <w:rPr>
                <w:rFonts w:ascii="HanziPen TC Regular" w:eastAsia="HanziPen TC Regular" w:hAnsi="HanziPen TC Regular" w:hint="eastAsia"/>
                <w:b/>
                <w:sz w:val="40"/>
                <w:u w:val="single"/>
              </w:rPr>
              <w:t> :</w:t>
            </w:r>
          </w:p>
          <w:p w:rsidR="00F921FA" w:rsidRPr="00F921FA" w:rsidRDefault="009B2A76" w:rsidP="00F921FA">
            <w:pPr>
              <w:jc w:val="center"/>
            </w:pPr>
            <w:r w:rsidRPr="009B2A76">
              <w:rPr>
                <w:rFonts w:ascii="HanziPen TC Regular" w:eastAsia="HanziPen TC Regular" w:hAnsi="HanziPen TC Regular"/>
                <w:sz w:val="40"/>
              </w:rPr>
              <w:t>Répondre aux réclamations</w:t>
            </w:r>
          </w:p>
        </w:tc>
      </w:tr>
    </w:tbl>
    <w:p w:rsidR="00EC416B" w:rsidRPr="00AD48C7" w:rsidRDefault="00EC416B" w:rsidP="00EC416B">
      <w:pPr>
        <w:jc w:val="center"/>
        <w:rPr>
          <w:rFonts w:ascii="HanziPen TC Regular" w:eastAsia="HanziPen TC Regular" w:hAnsi="HanziPen TC Regular"/>
          <w:b/>
          <w:sz w:val="32"/>
        </w:rPr>
      </w:pPr>
    </w:p>
    <w:p w:rsidR="00EC416B" w:rsidRPr="00AD48C7" w:rsidRDefault="00EC416B" w:rsidP="00EC416B">
      <w:pPr>
        <w:jc w:val="center"/>
        <w:rPr>
          <w:rFonts w:ascii="HanziPen TC Regular" w:eastAsia="HanziPen TC Regular" w:hAnsi="HanziPen TC Regular"/>
          <w:b/>
          <w:sz w:val="32"/>
        </w:rPr>
      </w:pPr>
    </w:p>
    <w:p w:rsidR="00F921FA" w:rsidRDefault="00F921FA" w:rsidP="009B2A76">
      <w:pPr>
        <w:jc w:val="center"/>
      </w:pPr>
    </w:p>
    <w:sectPr w:rsidR="00F921FA" w:rsidSect="00F24CF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1134" w:right="1694" w:bottom="851" w:left="1418" w:header="567" w:footer="567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6" w:rsidRDefault="00215EE0" w:rsidP="000C4A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B2A7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B2A76" w:rsidRDefault="009B2A76" w:rsidP="000C4A0F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6" w:rsidRPr="00AD48C7" w:rsidRDefault="009B2A76" w:rsidP="00F24CF3">
    <w:pPr>
      <w:pStyle w:val="En-tte"/>
      <w:shd w:val="clear" w:color="auto" w:fill="E0E0E0"/>
      <w:tabs>
        <w:tab w:val="clear" w:pos="9072"/>
        <w:tab w:val="left" w:pos="7513"/>
      </w:tabs>
      <w:ind w:right="-8"/>
      <w:jc w:val="center"/>
      <w:rPr>
        <w:rFonts w:asciiTheme="majorHAnsi" w:hAnsiTheme="majorHAnsi"/>
        <w:b/>
      </w:rPr>
    </w:pPr>
    <w:r w:rsidRPr="000E45B9">
      <w:rPr>
        <w:rFonts w:asciiTheme="majorHAnsi" w:hAnsiTheme="majorHAnsi"/>
        <w:b/>
        <w:u w:val="single"/>
      </w:rPr>
      <w:t>Situation n°</w:t>
    </w:r>
    <w:r w:rsidR="00C44C67">
      <w:rPr>
        <w:rFonts w:asciiTheme="majorHAnsi" w:hAnsiTheme="majorHAnsi"/>
        <w:b/>
        <w:u w:val="single"/>
      </w:rPr>
      <w:t>2</w:t>
    </w:r>
    <w:r w:rsidRPr="000E45B9">
      <w:rPr>
        <w:rFonts w:asciiTheme="majorHAnsi" w:hAnsiTheme="majorHAnsi"/>
        <w:b/>
        <w:u w:val="single"/>
      </w:rPr>
      <w:t> </w:t>
    </w:r>
    <w:r>
      <w:rPr>
        <w:rFonts w:asciiTheme="majorHAnsi" w:hAnsiTheme="majorHAnsi"/>
        <w:b/>
      </w:rPr>
      <w:t xml:space="preserve">: </w:t>
    </w:r>
    <w:r w:rsidR="00C44C67">
      <w:rPr>
        <w:rFonts w:asciiTheme="majorHAnsi" w:hAnsiTheme="majorHAnsi"/>
        <w:b/>
      </w:rPr>
      <w:t>SOSH</w:t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AD48C7">
      <w:rPr>
        <w:rFonts w:asciiTheme="majorHAnsi" w:hAnsiTheme="majorHAnsi"/>
        <w:b/>
      </w:rPr>
      <w:t>2019/2020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6" w:rsidRPr="00043FFB" w:rsidRDefault="009B2A76" w:rsidP="000C4A0F">
    <w:pPr>
      <w:pStyle w:val="En-tte"/>
      <w:shd w:val="clear" w:color="auto" w:fill="E0E0E0"/>
      <w:tabs>
        <w:tab w:val="left" w:pos="6946"/>
        <w:tab w:val="left" w:pos="7797"/>
      </w:tabs>
      <w:ind w:right="-8"/>
      <w:jc w:val="center"/>
      <w:rPr>
        <w:rFonts w:asciiTheme="majorHAnsi" w:hAnsiTheme="majorHAnsi"/>
        <w:b/>
      </w:rPr>
    </w:pPr>
    <w:r w:rsidRPr="00043FFB">
      <w:rPr>
        <w:rFonts w:asciiTheme="majorHAnsi" w:hAnsiTheme="majorHAnsi"/>
        <w:b/>
        <w:u w:val="single"/>
      </w:rPr>
      <w:t>Situation n°1</w:t>
    </w:r>
    <w:r w:rsidRPr="00043FFB">
      <w:rPr>
        <w:rFonts w:asciiTheme="majorHAnsi" w:hAnsiTheme="majorHAnsi"/>
        <w:b/>
      </w:rPr>
      <w:t> : Lycée des Glières</w:t>
    </w:r>
    <w:r w:rsidRPr="00043FFB">
      <w:rPr>
        <w:rFonts w:asciiTheme="majorHAnsi" w:hAnsiTheme="majorHAnsi"/>
        <w:b/>
      </w:rPr>
      <w:tab/>
    </w:r>
    <w:r w:rsidRPr="00043FFB">
      <w:rPr>
        <w:rFonts w:asciiTheme="majorHAnsi" w:hAnsiTheme="majorHAnsi"/>
        <w:b/>
      </w:rPr>
      <w:tab/>
      <w:t>2019/2020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76" w:rsidRPr="00AD48C7" w:rsidRDefault="009B2A76" w:rsidP="000C4A0F">
    <w:pPr>
      <w:pStyle w:val="En-tte"/>
      <w:shd w:val="clear" w:color="auto" w:fill="E0E0E0"/>
      <w:jc w:val="center"/>
      <w:rPr>
        <w:rFonts w:asciiTheme="majorHAnsi" w:hAnsiTheme="majorHAnsi"/>
        <w:b/>
      </w:rPr>
    </w:pPr>
    <w:r w:rsidRPr="00AD48C7">
      <w:rPr>
        <w:rFonts w:asciiTheme="majorHAnsi" w:hAnsiTheme="majorHAnsi"/>
        <w:b/>
      </w:rPr>
      <w:t>Seconde METIERS DE LA RELATION CLIENT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15.35pt;height:15.35pt" o:bullet="t">
        <v:imagedata r:id="rId1" o:title="Word Work File L_1"/>
      </v:shape>
    </w:pict>
  </w:numPicBullet>
  <w:abstractNum w:abstractNumId="0">
    <w:nsid w:val="0A575613"/>
    <w:multiLevelType w:val="hybridMultilevel"/>
    <w:tmpl w:val="A78AEC4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416B"/>
    <w:rsid w:val="000C4A0F"/>
    <w:rsid w:val="00215EE0"/>
    <w:rsid w:val="0032436D"/>
    <w:rsid w:val="003B4E71"/>
    <w:rsid w:val="00441419"/>
    <w:rsid w:val="00530C88"/>
    <w:rsid w:val="00827AAD"/>
    <w:rsid w:val="00927DD4"/>
    <w:rsid w:val="009556F3"/>
    <w:rsid w:val="009A0172"/>
    <w:rsid w:val="009B2A76"/>
    <w:rsid w:val="00A32258"/>
    <w:rsid w:val="00A5130F"/>
    <w:rsid w:val="00AD3920"/>
    <w:rsid w:val="00B9640C"/>
    <w:rsid w:val="00C26177"/>
    <w:rsid w:val="00C44C67"/>
    <w:rsid w:val="00CD72D4"/>
    <w:rsid w:val="00E26F80"/>
    <w:rsid w:val="00EC416B"/>
    <w:rsid w:val="00F24CF3"/>
    <w:rsid w:val="00F52E7F"/>
    <w:rsid w:val="00F921F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6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1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416B"/>
  </w:style>
  <w:style w:type="paragraph" w:styleId="Pieddepage">
    <w:name w:val="footer"/>
    <w:basedOn w:val="Normal"/>
    <w:link w:val="PieddepageCar"/>
    <w:uiPriority w:val="99"/>
    <w:semiHidden/>
    <w:unhideWhenUsed/>
    <w:rsid w:val="00EC41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416B"/>
  </w:style>
  <w:style w:type="paragraph" w:styleId="Paragraphedeliste">
    <w:name w:val="List Paragraph"/>
    <w:basedOn w:val="Normal"/>
    <w:uiPriority w:val="34"/>
    <w:qFormat/>
    <w:rsid w:val="00EC416B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EC416B"/>
  </w:style>
  <w:style w:type="table" w:styleId="Grille">
    <w:name w:val="Table Grid"/>
    <w:basedOn w:val="TableauNormal"/>
    <w:uiPriority w:val="59"/>
    <w:rsid w:val="00F92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printerSettings" Target="printerSettings/printerSettings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Macintosh Word</Application>
  <DocSecurity>0</DocSecurity>
  <Lines>2</Lines>
  <Paragraphs>1</Paragraphs>
  <ScaleCrop>false</ScaleCrop>
  <Company>Perso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maillard</dc:creator>
  <cp:keywords/>
  <cp:lastModifiedBy>céline maillard</cp:lastModifiedBy>
  <cp:revision>6</cp:revision>
  <cp:lastPrinted>2020-01-06T21:21:00Z</cp:lastPrinted>
  <dcterms:created xsi:type="dcterms:W3CDTF">2020-01-06T07:52:00Z</dcterms:created>
  <dcterms:modified xsi:type="dcterms:W3CDTF">2020-01-06T21:25:00Z</dcterms:modified>
</cp:coreProperties>
</file>